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966"/>
        <w:gridCol w:w="2528"/>
        <w:gridCol w:w="2709"/>
        <w:gridCol w:w="4695"/>
        <w:gridCol w:w="90"/>
      </w:tblGrid>
      <w:tr w:rsidR="006E14F8" w14:paraId="4BC28359" w14:textId="77777777" w:rsidTr="00987057">
        <w:trPr>
          <w:gridAfter w:val="1"/>
          <w:wAfter w:w="90" w:type="dxa"/>
          <w:cantSplit/>
          <w:trHeight w:val="10376"/>
        </w:trPr>
        <w:tc>
          <w:tcPr>
            <w:tcW w:w="4966" w:type="dxa"/>
          </w:tcPr>
          <w:p w14:paraId="53E0FD08" w14:textId="77777777" w:rsidR="006E14F8" w:rsidRDefault="006E14F8"/>
          <w:p w14:paraId="7958076D" w14:textId="77777777" w:rsidR="006E14F8" w:rsidRDefault="00E505FF">
            <w:r>
              <w:rPr>
                <w:noProof/>
              </w:rPr>
              <w:drawing>
                <wp:inline distT="0" distB="0" distL="0" distR="0" wp14:anchorId="73D24EBB" wp14:editId="662359E3">
                  <wp:extent cx="2842260" cy="670560"/>
                  <wp:effectExtent l="0" t="0" r="0" b="0"/>
                  <wp:docPr id="1" name="Picture 1" descr="TWN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N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1D38A" w14:textId="77777777" w:rsidR="006E14F8" w:rsidRDefault="006E14F8"/>
          <w:p w14:paraId="49BD212F" w14:textId="77777777" w:rsidR="006E14F8" w:rsidRDefault="006E14F8"/>
          <w:p w14:paraId="77AEEFEC" w14:textId="77777777" w:rsidR="00D70961" w:rsidRDefault="00D70961"/>
          <w:p w14:paraId="0D372780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In an effort to make </w:t>
            </w:r>
            <w:smartTag w:uri="urn:schemas-microsoft-com:office:smarttags" w:element="place">
              <w:smartTag w:uri="urn:schemas-microsoft-com:office:smarttags" w:element="City">
                <w:r w:rsidRPr="00A80576">
                  <w:rPr>
                    <w:rFonts w:ascii="Tahoma" w:hAnsi="Tahoma" w:cs="Tahoma"/>
                    <w:sz w:val="22"/>
                    <w:szCs w:val="22"/>
                  </w:rPr>
                  <w:t>Wallingford</w:t>
                </w:r>
              </w:smartTag>
            </w:smartTag>
            <w:r w:rsidRPr="00A80576">
              <w:rPr>
                <w:rFonts w:ascii="Tahoma" w:hAnsi="Tahoma" w:cs="Tahoma"/>
                <w:sz w:val="22"/>
                <w:szCs w:val="22"/>
              </w:rPr>
              <w:t xml:space="preserve"> one of your prime choices when considering commercial relocation or expansion sites, the Public Utilities Commission of the Town of </w:t>
            </w:r>
            <w:smartTag w:uri="urn:schemas-microsoft-com:office:smarttags" w:element="place">
              <w:smartTag w:uri="urn:schemas-microsoft-com:office:smarttags" w:element="City">
                <w:r w:rsidRPr="00A80576">
                  <w:rPr>
                    <w:rFonts w:ascii="Tahoma" w:hAnsi="Tahoma" w:cs="Tahoma"/>
                    <w:sz w:val="22"/>
                    <w:szCs w:val="22"/>
                  </w:rPr>
                  <w:t>Wallingford</w:t>
                </w:r>
              </w:smartTag>
            </w:smartTag>
            <w:r w:rsidRPr="00A80576">
              <w:rPr>
                <w:rFonts w:ascii="Tahoma" w:hAnsi="Tahoma" w:cs="Tahoma"/>
                <w:sz w:val="22"/>
                <w:szCs w:val="22"/>
              </w:rPr>
              <w:t xml:space="preserve"> recently adopted a </w:t>
            </w:r>
            <w:r w:rsidR="005F2706">
              <w:rPr>
                <w:rFonts w:ascii="Tahoma" w:hAnsi="Tahoma" w:cs="Tahoma"/>
                <w:sz w:val="22"/>
                <w:szCs w:val="22"/>
              </w:rPr>
              <w:t>graduated rate d</w:t>
            </w:r>
            <w:r w:rsidRPr="00A80576">
              <w:rPr>
                <w:rFonts w:ascii="Tahoma" w:hAnsi="Tahoma" w:cs="Tahoma"/>
                <w:sz w:val="22"/>
                <w:szCs w:val="22"/>
              </w:rPr>
              <w:t xml:space="preserve">iscount to our already highly competitive commercial electric rates.  This discount is offered to businesses that fill vacant space in </w:t>
            </w:r>
            <w:smartTag w:uri="urn:schemas-microsoft-com:office:smarttags" w:element="place">
              <w:smartTag w:uri="urn:schemas-microsoft-com:office:smarttags" w:element="City">
                <w:r w:rsidR="005F2706">
                  <w:rPr>
                    <w:rFonts w:ascii="Tahoma" w:hAnsi="Tahoma" w:cs="Tahoma"/>
                    <w:sz w:val="22"/>
                    <w:szCs w:val="22"/>
                  </w:rPr>
                  <w:t>Wallingford</w:t>
                </w:r>
              </w:smartTag>
            </w:smartTag>
            <w:r w:rsidR="005F2706">
              <w:rPr>
                <w:rFonts w:ascii="Tahoma" w:hAnsi="Tahoma" w:cs="Tahoma"/>
                <w:sz w:val="22"/>
                <w:szCs w:val="22"/>
              </w:rPr>
              <w:t xml:space="preserve">’s Downtown </w:t>
            </w:r>
            <w:r w:rsidR="00370EB1">
              <w:rPr>
                <w:rFonts w:ascii="Tahoma" w:hAnsi="Tahoma" w:cs="Tahoma"/>
                <w:sz w:val="22"/>
                <w:szCs w:val="22"/>
              </w:rPr>
              <w:t>a</w:t>
            </w:r>
            <w:r w:rsidR="005F2706">
              <w:rPr>
                <w:rFonts w:ascii="Tahoma" w:hAnsi="Tahoma" w:cs="Tahoma"/>
                <w:sz w:val="22"/>
                <w:szCs w:val="22"/>
              </w:rPr>
              <w:t>rea</w:t>
            </w:r>
            <w:r w:rsidRPr="00A80576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7F3093B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B5EAF5" w14:textId="77777777" w:rsidR="0048760D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For additional information about </w:t>
            </w:r>
            <w:r w:rsidRPr="00D70961">
              <w:rPr>
                <w:rFonts w:ascii="Tahoma" w:hAnsi="Tahoma" w:cs="Tahoma"/>
                <w:b/>
                <w:sz w:val="22"/>
                <w:szCs w:val="22"/>
              </w:rPr>
              <w:t xml:space="preserve">this rate or </w:t>
            </w:r>
            <w:smartTag w:uri="urn:schemas-microsoft-com:office:smarttags" w:element="place">
              <w:smartTag w:uri="urn:schemas-microsoft-com:office:smarttags" w:element="City">
                <w:r w:rsidRPr="00D70961">
                  <w:rPr>
                    <w:rFonts w:ascii="Tahoma" w:hAnsi="Tahoma" w:cs="Tahoma"/>
                    <w:b/>
                    <w:sz w:val="22"/>
                    <w:szCs w:val="22"/>
                  </w:rPr>
                  <w:t>Wallingford</w:t>
                </w:r>
              </w:smartTag>
            </w:smartTag>
            <w:r w:rsidRPr="00D70961">
              <w:rPr>
                <w:rFonts w:ascii="Tahoma" w:hAnsi="Tahoma" w:cs="Tahoma"/>
                <w:b/>
                <w:sz w:val="22"/>
                <w:szCs w:val="22"/>
              </w:rPr>
              <w:t>’s other utility rates</w:t>
            </w:r>
            <w:r w:rsidRPr="00A80576">
              <w:rPr>
                <w:rFonts w:ascii="Tahoma" w:hAnsi="Tahoma" w:cs="Tahoma"/>
                <w:sz w:val="22"/>
                <w:szCs w:val="22"/>
              </w:rPr>
              <w:t>, please contact</w:t>
            </w:r>
            <w:r w:rsidR="0048760D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B03A0A2" w14:textId="77777777" w:rsidR="0048760D" w:rsidRDefault="0048760D" w:rsidP="0048760D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Electric Division’s Business Office at </w:t>
            </w:r>
          </w:p>
          <w:p w14:paraId="75362257" w14:textId="77777777" w:rsidR="006E14F8" w:rsidRDefault="0048760D" w:rsidP="00607680">
            <w:pPr>
              <w:ind w:left="70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203-294-2020</w:t>
            </w:r>
          </w:p>
          <w:p w14:paraId="38D06C5A" w14:textId="77777777" w:rsidR="00B244E8" w:rsidRDefault="00B244E8" w:rsidP="00607680">
            <w:pPr>
              <w:ind w:left="702"/>
              <w:rPr>
                <w:rFonts w:ascii="Tahoma" w:hAnsi="Tahoma" w:cs="Tahoma"/>
                <w:sz w:val="22"/>
                <w:szCs w:val="22"/>
              </w:rPr>
            </w:pPr>
          </w:p>
          <w:p w14:paraId="2ED97F34" w14:textId="77777777" w:rsidR="00B244E8" w:rsidRPr="00A80576" w:rsidRDefault="00B244E8" w:rsidP="00B244E8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Visit us on the web at </w:t>
            </w:r>
            <w:hyperlink r:id="rId6" w:history="1">
              <w:r w:rsidRPr="00AC7EE9">
                <w:rPr>
                  <w:rStyle w:val="Hyperlink"/>
                  <w:rFonts w:ascii="Tahoma" w:hAnsi="Tahoma" w:cs="Tahoma"/>
                  <w:sz w:val="22"/>
                  <w:szCs w:val="22"/>
                </w:rPr>
                <w:t>www.wallingfordelectric.com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8F1C4CE" w14:textId="77777777" w:rsidR="0048760D" w:rsidRDefault="0048760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1807A7" w14:textId="77777777" w:rsidR="007516F6" w:rsidRDefault="006E14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For information about </w:t>
            </w:r>
            <w:r w:rsidRPr="00D70961">
              <w:rPr>
                <w:rFonts w:ascii="Tahoma" w:hAnsi="Tahoma" w:cs="Tahoma"/>
                <w:b/>
                <w:sz w:val="22"/>
                <w:szCs w:val="22"/>
              </w:rPr>
              <w:t xml:space="preserve">our community </w:t>
            </w:r>
          </w:p>
          <w:p w14:paraId="1AEA4BF7" w14:textId="77777777" w:rsidR="00607680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D70961">
              <w:rPr>
                <w:rFonts w:ascii="Tahoma" w:hAnsi="Tahoma" w:cs="Tahoma"/>
                <w:b/>
                <w:sz w:val="22"/>
                <w:szCs w:val="22"/>
              </w:rPr>
              <w:t xml:space="preserve">and/or available sites in the </w:t>
            </w:r>
            <w:r w:rsidR="005F2706">
              <w:rPr>
                <w:rFonts w:ascii="Tahoma" w:hAnsi="Tahoma" w:cs="Tahoma"/>
                <w:b/>
                <w:sz w:val="22"/>
                <w:szCs w:val="22"/>
              </w:rPr>
              <w:t xml:space="preserve">Downtown </w:t>
            </w:r>
            <w:r w:rsidR="00370EB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F2706">
              <w:rPr>
                <w:rFonts w:ascii="Tahoma" w:hAnsi="Tahoma" w:cs="Tahoma"/>
                <w:b/>
                <w:sz w:val="22"/>
                <w:szCs w:val="22"/>
              </w:rPr>
              <w:t>rea</w:t>
            </w:r>
            <w:r w:rsidRPr="00A80576">
              <w:rPr>
                <w:rFonts w:ascii="Tahoma" w:hAnsi="Tahoma" w:cs="Tahoma"/>
                <w:sz w:val="22"/>
                <w:szCs w:val="22"/>
              </w:rPr>
              <w:t>, please contact</w:t>
            </w:r>
            <w:r w:rsidR="00607680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29710259" w14:textId="77777777" w:rsidR="00607680" w:rsidRDefault="006E14F8" w:rsidP="00607680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>Wallingford Cen</w:t>
            </w:r>
            <w:r w:rsidR="00607680">
              <w:rPr>
                <w:rFonts w:ascii="Tahoma" w:hAnsi="Tahoma" w:cs="Tahoma"/>
                <w:sz w:val="22"/>
                <w:szCs w:val="22"/>
              </w:rPr>
              <w:t xml:space="preserve">ter, Inc. (203-284-1807) </w:t>
            </w:r>
          </w:p>
          <w:p w14:paraId="6F73CBF9" w14:textId="77777777" w:rsidR="00607680" w:rsidRDefault="00607680" w:rsidP="006076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or </w:t>
            </w:r>
          </w:p>
          <w:p w14:paraId="4864FFC6" w14:textId="77777777" w:rsidR="006E14F8" w:rsidRPr="00A80576" w:rsidRDefault="006E14F8" w:rsidP="00607680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80576">
                  <w:rPr>
                    <w:rFonts w:ascii="Tahoma" w:hAnsi="Tahoma" w:cs="Tahoma"/>
                    <w:sz w:val="22"/>
                    <w:szCs w:val="22"/>
                  </w:rPr>
                  <w:t>Wallingford</w:t>
                </w:r>
              </w:smartTag>
            </w:smartTag>
            <w:r w:rsidRPr="00A80576">
              <w:rPr>
                <w:rFonts w:ascii="Tahoma" w:hAnsi="Tahoma" w:cs="Tahoma"/>
                <w:sz w:val="22"/>
                <w:szCs w:val="22"/>
              </w:rPr>
              <w:t xml:space="preserve"> Economic De</w:t>
            </w:r>
            <w:r w:rsidR="00607680">
              <w:rPr>
                <w:rFonts w:ascii="Tahoma" w:hAnsi="Tahoma" w:cs="Tahoma"/>
                <w:sz w:val="22"/>
                <w:szCs w:val="22"/>
              </w:rPr>
              <w:t>velopment Office (203-294-2062)</w:t>
            </w:r>
          </w:p>
          <w:p w14:paraId="65B5338E" w14:textId="77777777" w:rsidR="006E14F8" w:rsidRPr="00A80576" w:rsidRDefault="006E14F8">
            <w:pPr>
              <w:rPr>
                <w:rFonts w:ascii="Tahoma" w:hAnsi="Tahoma" w:cs="Tahoma"/>
                <w:sz w:val="20"/>
              </w:rPr>
            </w:pPr>
          </w:p>
          <w:p w14:paraId="7387CC9D" w14:textId="77777777" w:rsidR="00B244E8" w:rsidRDefault="00B244E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C190CE" w14:textId="77777777" w:rsidR="006E14F8" w:rsidRPr="00A80576" w:rsidRDefault="005F2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ElecD</w:t>
            </w:r>
            <w:r w:rsidR="001F5C26">
              <w:rPr>
                <w:rFonts w:ascii="Tahoma" w:hAnsi="Tahoma" w:cs="Tahoma"/>
                <w:sz w:val="16"/>
                <w:szCs w:val="16"/>
              </w:rPr>
              <w:t>isc</w:t>
            </w:r>
            <w:r w:rsidR="00525F57">
              <w:rPr>
                <w:rFonts w:ascii="Tahoma" w:hAnsi="Tahoma" w:cs="Tahoma"/>
                <w:sz w:val="16"/>
                <w:szCs w:val="16"/>
              </w:rPr>
              <w:t>AppThru123123</w:t>
            </w:r>
          </w:p>
          <w:p w14:paraId="0BDD0CB9" w14:textId="77777777" w:rsidR="006E14F8" w:rsidRDefault="00525F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03/23/2022</w:t>
            </w:r>
          </w:p>
          <w:p w14:paraId="3A3DDF89" w14:textId="77777777" w:rsidR="00525F57" w:rsidRPr="00A80576" w:rsidRDefault="00525F57">
            <w:pPr>
              <w:rPr>
                <w:sz w:val="16"/>
                <w:szCs w:val="16"/>
              </w:rPr>
            </w:pPr>
          </w:p>
        </w:tc>
        <w:tc>
          <w:tcPr>
            <w:tcW w:w="5237" w:type="dxa"/>
            <w:gridSpan w:val="2"/>
          </w:tcPr>
          <w:p w14:paraId="72B56BCD" w14:textId="77777777" w:rsidR="006E14F8" w:rsidRPr="00134599" w:rsidRDefault="006E14F8">
            <w:pPr>
              <w:pStyle w:val="Heading1"/>
              <w:rPr>
                <w:sz w:val="18"/>
                <w:szCs w:val="18"/>
              </w:rPr>
            </w:pPr>
          </w:p>
          <w:p w14:paraId="34F579EE" w14:textId="77777777" w:rsidR="00B5121A" w:rsidRDefault="00B5121A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</w:p>
          <w:p w14:paraId="48536D03" w14:textId="77777777" w:rsidR="00B244E8" w:rsidRDefault="00B244E8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</w:p>
          <w:p w14:paraId="4389E5DB" w14:textId="77777777" w:rsidR="006E14F8" w:rsidRPr="00134599" w:rsidRDefault="006E14F8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ELIGIBILITY CRITERIA</w:t>
            </w:r>
          </w:p>
          <w:p w14:paraId="1C43CD44" w14:textId="77777777" w:rsidR="006E14F8" w:rsidRPr="00134599" w:rsidRDefault="006E14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2660D9" w14:textId="77777777" w:rsidR="006E14F8" w:rsidRPr="00134599" w:rsidRDefault="006E14F8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Restricted to existing vacant commercial space in </w:t>
            </w:r>
            <w:smartTag w:uri="urn:schemas-microsoft-com:office:smarttags" w:element="place">
              <w:smartTag w:uri="urn:schemas-microsoft-com:office:smarttags" w:element="City">
                <w:r w:rsidRPr="00134599">
                  <w:rPr>
                    <w:rFonts w:ascii="Tahoma" w:hAnsi="Tahoma" w:cs="Tahoma"/>
                    <w:sz w:val="18"/>
                    <w:szCs w:val="18"/>
                  </w:rPr>
                  <w:t>Wallingford</w:t>
                </w:r>
              </w:smartTag>
            </w:smartTag>
            <w:r w:rsidRPr="00134599">
              <w:rPr>
                <w:rFonts w:ascii="Tahoma" w:hAnsi="Tahoma" w:cs="Tahoma"/>
                <w:sz w:val="18"/>
                <w:szCs w:val="18"/>
              </w:rPr>
              <w:t xml:space="preserve">’s </w:t>
            </w:r>
            <w:r w:rsidR="005F2706" w:rsidRPr="00134599">
              <w:rPr>
                <w:rFonts w:ascii="Tahoma" w:hAnsi="Tahoma" w:cs="Tahoma"/>
                <w:sz w:val="18"/>
                <w:szCs w:val="18"/>
              </w:rPr>
              <w:t xml:space="preserve">Downtown </w:t>
            </w:r>
            <w:r w:rsidR="00370EB1" w:rsidRPr="00134599">
              <w:rPr>
                <w:rFonts w:ascii="Tahoma" w:hAnsi="Tahoma" w:cs="Tahoma"/>
                <w:sz w:val="18"/>
                <w:szCs w:val="18"/>
              </w:rPr>
              <w:t>a</w:t>
            </w:r>
            <w:r w:rsidR="005F2706" w:rsidRPr="00134599">
              <w:rPr>
                <w:rFonts w:ascii="Tahoma" w:hAnsi="Tahoma" w:cs="Tahoma"/>
                <w:sz w:val="18"/>
                <w:szCs w:val="18"/>
              </w:rPr>
              <w:t>rea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 (see map on back of pamphlet).</w:t>
            </w:r>
          </w:p>
          <w:p w14:paraId="0B5E590D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D8AF0B5" w14:textId="77777777" w:rsidR="006E14F8" w:rsidRPr="00134599" w:rsidRDefault="006E14F8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Building must comply with all Town and </w:t>
            </w:r>
            <w:smartTag w:uri="urn:schemas-microsoft-com:office:smarttags" w:element="place">
              <w:smartTag w:uri="urn:schemas-microsoft-com:office:smarttags" w:element="PlaceType">
                <w:r w:rsidRPr="00134599">
                  <w:rPr>
                    <w:rFonts w:ascii="Tahoma" w:hAnsi="Tahoma" w:cs="Tahoma"/>
                    <w:sz w:val="18"/>
                    <w:szCs w:val="18"/>
                  </w:rPr>
                  <w:t>State</w:t>
                </w:r>
              </w:smartTag>
              <w:r w:rsidRPr="00134599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34599">
                  <w:rPr>
                    <w:rFonts w:ascii="Tahoma" w:hAnsi="Tahoma" w:cs="Tahoma"/>
                    <w:sz w:val="18"/>
                    <w:szCs w:val="18"/>
                  </w:rPr>
                  <w:t>Building</w:t>
                </w:r>
              </w:smartTag>
            </w:smartTag>
            <w:r w:rsidRPr="00134599">
              <w:rPr>
                <w:rFonts w:ascii="Tahoma" w:hAnsi="Tahoma" w:cs="Tahoma"/>
                <w:sz w:val="18"/>
                <w:szCs w:val="18"/>
              </w:rPr>
              <w:t>, Fire, Health and Planning &amp; Zoning regulations.</w:t>
            </w:r>
          </w:p>
          <w:p w14:paraId="1641374F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EF38639" w14:textId="77777777" w:rsidR="006E14F8" w:rsidRPr="00134599" w:rsidRDefault="006E14F8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Customer of reco</w:t>
            </w:r>
            <w:r w:rsidR="00A80576" w:rsidRPr="00134599">
              <w:rPr>
                <w:rFonts w:ascii="Tahoma" w:hAnsi="Tahoma" w:cs="Tahoma"/>
                <w:sz w:val="18"/>
                <w:szCs w:val="18"/>
              </w:rPr>
              <w:t xml:space="preserve">rd must be current on all Town 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134599">
                  <w:rPr>
                    <w:rFonts w:ascii="Tahoma" w:hAnsi="Tahoma" w:cs="Tahoma"/>
                    <w:sz w:val="18"/>
                    <w:szCs w:val="18"/>
                  </w:rPr>
                  <w:t>Wallingford</w:t>
                </w:r>
              </w:smartTag>
            </w:smartTag>
            <w:r w:rsidRPr="00134599">
              <w:rPr>
                <w:rFonts w:ascii="Tahoma" w:hAnsi="Tahoma" w:cs="Tahoma"/>
                <w:sz w:val="18"/>
                <w:szCs w:val="18"/>
              </w:rPr>
              <w:t xml:space="preserve"> utility payments and must continue to keep payments current.</w:t>
            </w:r>
          </w:p>
          <w:p w14:paraId="3F711F36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1C720AC" w14:textId="77777777" w:rsidR="006E14F8" w:rsidRPr="00134599" w:rsidRDefault="006E14F8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Governmental or other tax exempt entities</w:t>
            </w:r>
            <w:r w:rsidR="0042357B">
              <w:rPr>
                <w:rFonts w:ascii="Tahoma" w:hAnsi="Tahoma" w:cs="Tahoma"/>
                <w:sz w:val="18"/>
                <w:szCs w:val="18"/>
              </w:rPr>
              <w:t>;</w:t>
            </w:r>
            <w:r w:rsidR="00C137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34599">
              <w:rPr>
                <w:rFonts w:ascii="Tahoma" w:hAnsi="Tahoma" w:cs="Tahoma"/>
                <w:sz w:val="18"/>
                <w:szCs w:val="18"/>
              </w:rPr>
              <w:t>temporary services</w:t>
            </w:r>
            <w:r w:rsidR="0042357B">
              <w:rPr>
                <w:rFonts w:ascii="Tahoma" w:hAnsi="Tahoma" w:cs="Tahoma"/>
                <w:sz w:val="18"/>
                <w:szCs w:val="18"/>
              </w:rPr>
              <w:t>;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375B">
              <w:rPr>
                <w:rFonts w:ascii="Tahoma" w:hAnsi="Tahoma" w:cs="Tahoma"/>
                <w:sz w:val="18"/>
                <w:szCs w:val="18"/>
              </w:rPr>
              <w:t xml:space="preserve">or manufacturing customers who qualify for Wallingford Electric Division Rates 3-M, 4-M or 5-M 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shall </w:t>
            </w:r>
            <w:r w:rsidRPr="00134599">
              <w:rPr>
                <w:rFonts w:ascii="Tahoma" w:hAnsi="Tahoma" w:cs="Tahoma"/>
                <w:sz w:val="18"/>
                <w:szCs w:val="18"/>
                <w:u w:val="single"/>
              </w:rPr>
              <w:t>not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 be eligible for the Downtown Economic Development Rider.</w:t>
            </w:r>
          </w:p>
          <w:p w14:paraId="7F3D6050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0A4EAC0" w14:textId="77777777" w:rsidR="00370EB1" w:rsidRPr="00134599" w:rsidRDefault="006E14F8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Discount rate:  </w:t>
            </w:r>
            <w:r w:rsidR="00370EB1" w:rsidRPr="00883D20">
              <w:rPr>
                <w:rFonts w:ascii="Tahoma" w:hAnsi="Tahoma" w:cs="Tahoma"/>
                <w:sz w:val="18"/>
                <w:szCs w:val="18"/>
                <w:u w:val="single"/>
              </w:rPr>
              <w:t>New Customers</w:t>
            </w:r>
            <w:r w:rsidR="00702F58">
              <w:rPr>
                <w:rFonts w:ascii="Tahoma" w:hAnsi="Tahoma" w:cs="Tahoma"/>
                <w:sz w:val="18"/>
                <w:szCs w:val="18"/>
                <w:u w:val="single"/>
              </w:rPr>
              <w:t>*</w:t>
            </w:r>
          </w:p>
          <w:p w14:paraId="01CEB42D" w14:textId="77777777" w:rsidR="001F0723" w:rsidRPr="00134599" w:rsidRDefault="00370EB1" w:rsidP="001F0723">
            <w:pPr>
              <w:ind w:left="612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For months 1-12:    50%</w:t>
            </w:r>
            <w:r w:rsidR="001F0723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71E2CF87" w14:textId="77777777" w:rsidR="001F0723" w:rsidRPr="00134599" w:rsidRDefault="00370EB1" w:rsidP="001F0723">
            <w:pPr>
              <w:ind w:left="612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For months 13-24:  40%</w:t>
            </w:r>
            <w:r w:rsidR="001F0723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25405C31" w14:textId="77777777" w:rsidR="00370EB1" w:rsidRDefault="00370EB1" w:rsidP="001F0723">
            <w:pPr>
              <w:ind w:left="612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For months 25-36:  30%</w:t>
            </w:r>
          </w:p>
          <w:p w14:paraId="311D8ECE" w14:textId="77777777" w:rsidR="00FC0512" w:rsidRDefault="00FC0512" w:rsidP="001F0723">
            <w:pPr>
              <w:ind w:left="612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For months 37-48:  20%</w:t>
            </w:r>
          </w:p>
          <w:p w14:paraId="55FC47DB" w14:textId="77777777" w:rsidR="00FC0512" w:rsidRPr="00134599" w:rsidRDefault="00FC0512" w:rsidP="001F0723">
            <w:pPr>
              <w:ind w:left="612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>For months 49-60:  10%</w:t>
            </w:r>
          </w:p>
          <w:p w14:paraId="4A5D804A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00F67A9" w14:textId="77777777" w:rsidR="006E14F8" w:rsidRPr="00134599" w:rsidRDefault="006E14F8" w:rsidP="0064132A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Discount period:  </w:t>
            </w:r>
            <w:r w:rsidR="008D7530">
              <w:rPr>
                <w:rFonts w:ascii="Tahoma" w:hAnsi="Tahoma" w:cs="Tahoma"/>
                <w:sz w:val="18"/>
                <w:szCs w:val="18"/>
              </w:rPr>
              <w:t>60 months</w:t>
            </w:r>
          </w:p>
          <w:p w14:paraId="6A086A86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FEB965B" w14:textId="77777777" w:rsidR="006E14F8" w:rsidRPr="00134599" w:rsidRDefault="006E14F8" w:rsidP="0064132A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Discount applied to base bill excluding </w:t>
            </w:r>
            <w:r w:rsidR="00E90903" w:rsidRPr="00134599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E05624" w:rsidRPr="00134599">
              <w:rPr>
                <w:rFonts w:ascii="Tahoma" w:hAnsi="Tahoma" w:cs="Tahoma"/>
                <w:sz w:val="18"/>
                <w:szCs w:val="18"/>
              </w:rPr>
              <w:t xml:space="preserve">Power </w:t>
            </w:r>
            <w:r w:rsidRPr="00134599">
              <w:rPr>
                <w:rFonts w:ascii="Tahoma" w:hAnsi="Tahoma" w:cs="Tahoma"/>
                <w:sz w:val="18"/>
                <w:szCs w:val="18"/>
              </w:rPr>
              <w:t xml:space="preserve">Cost Adjustment </w:t>
            </w:r>
            <w:r w:rsidR="00B5121A">
              <w:rPr>
                <w:rFonts w:ascii="Tahoma" w:hAnsi="Tahoma" w:cs="Tahoma"/>
                <w:sz w:val="18"/>
                <w:szCs w:val="18"/>
              </w:rPr>
              <w:t xml:space="preserve">charge, </w:t>
            </w:r>
            <w:r w:rsidR="001773BD">
              <w:rPr>
                <w:rFonts w:ascii="Tahoma" w:hAnsi="Tahoma" w:cs="Tahoma"/>
                <w:sz w:val="18"/>
                <w:szCs w:val="18"/>
              </w:rPr>
              <w:t xml:space="preserve">Energy </w:t>
            </w:r>
            <w:r w:rsidR="00B5121A" w:rsidRPr="00134599">
              <w:rPr>
                <w:rFonts w:ascii="Tahoma" w:hAnsi="Tahoma" w:cs="Tahoma"/>
                <w:sz w:val="18"/>
                <w:szCs w:val="18"/>
              </w:rPr>
              <w:t>Conservation Fund</w:t>
            </w:r>
            <w:r w:rsidR="001773BD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 w:rsidR="00B5121A">
                  <w:rPr>
                    <w:rFonts w:ascii="Tahoma" w:hAnsi="Tahoma" w:cs="Tahoma"/>
                    <w:sz w:val="18"/>
                    <w:szCs w:val="18"/>
                  </w:rPr>
                  <w:t>St.</w:t>
                </w:r>
              </w:smartTag>
              <w:r w:rsidR="00B5121A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="00B5121A">
                  <w:rPr>
                    <w:rFonts w:ascii="Tahoma" w:hAnsi="Tahoma" w:cs="Tahoma"/>
                    <w:sz w:val="18"/>
                    <w:szCs w:val="18"/>
                  </w:rPr>
                  <w:t>CT Sales Tax</w:t>
                </w:r>
              </w:smartTag>
            </w:smartTag>
            <w:r w:rsidRPr="0013459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BF41C50" w14:textId="77777777" w:rsidR="006E14F8" w:rsidRPr="00B5121A" w:rsidRDefault="006E14F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EEF218D" w14:textId="77777777" w:rsidR="006E14F8" w:rsidRPr="00134599" w:rsidRDefault="006E14F8" w:rsidP="0064132A">
            <w:pPr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Application period for the program:  </w:t>
            </w:r>
          </w:p>
          <w:p w14:paraId="06E6D4B3" w14:textId="77777777" w:rsidR="006E14F8" w:rsidRPr="00134599" w:rsidRDefault="005B6CE7">
            <w:p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6E40FB" w:rsidRPr="00134599">
              <w:rPr>
                <w:rFonts w:ascii="Tahoma" w:hAnsi="Tahoma" w:cs="Tahoma"/>
                <w:sz w:val="18"/>
                <w:szCs w:val="18"/>
              </w:rPr>
              <w:t>January 1, 20</w:t>
            </w:r>
            <w:r w:rsidR="00525F57">
              <w:rPr>
                <w:rFonts w:ascii="Tahoma" w:hAnsi="Tahoma" w:cs="Tahoma"/>
                <w:sz w:val="18"/>
                <w:szCs w:val="18"/>
              </w:rPr>
              <w:t>22</w:t>
            </w:r>
            <w:r w:rsidR="00E05624" w:rsidRPr="00134599">
              <w:rPr>
                <w:rFonts w:ascii="Tahoma" w:hAnsi="Tahoma" w:cs="Tahoma"/>
                <w:sz w:val="18"/>
                <w:szCs w:val="18"/>
              </w:rPr>
              <w:t xml:space="preserve"> - December 31, 20</w:t>
            </w:r>
            <w:r w:rsidR="00652536">
              <w:rPr>
                <w:rFonts w:ascii="Tahoma" w:hAnsi="Tahoma" w:cs="Tahoma"/>
                <w:sz w:val="18"/>
                <w:szCs w:val="18"/>
              </w:rPr>
              <w:t>2</w:t>
            </w:r>
            <w:r w:rsidR="00525F57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607A8C86" w14:textId="77777777" w:rsidR="00883D20" w:rsidRDefault="00883D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6DE50B" w14:textId="77777777" w:rsidR="00B5121A" w:rsidRDefault="006E14F8">
            <w:pPr>
              <w:rPr>
                <w:rFonts w:ascii="Tahoma" w:hAnsi="Tahoma" w:cs="Tahoma"/>
                <w:sz w:val="18"/>
                <w:szCs w:val="18"/>
              </w:rPr>
            </w:pPr>
            <w:r w:rsidRPr="00134599">
              <w:rPr>
                <w:rFonts w:ascii="Tahoma" w:hAnsi="Tahoma" w:cs="Tahoma"/>
                <w:sz w:val="18"/>
                <w:szCs w:val="18"/>
              </w:rPr>
              <w:t xml:space="preserve">*  All other service requirements of the Wallingford Electric </w:t>
            </w:r>
            <w:r w:rsidR="00B512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AF8B436" w14:textId="77777777" w:rsidR="006E14F8" w:rsidRPr="00134599" w:rsidRDefault="00B5121A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E14F8" w:rsidRPr="00134599">
              <w:rPr>
                <w:rFonts w:ascii="Tahoma" w:hAnsi="Tahoma" w:cs="Tahoma"/>
                <w:sz w:val="18"/>
                <w:szCs w:val="18"/>
              </w:rPr>
              <w:t>Department, including deposits, remain in effect.</w:t>
            </w:r>
          </w:p>
        </w:tc>
        <w:tc>
          <w:tcPr>
            <w:tcW w:w="4695" w:type="dxa"/>
          </w:tcPr>
          <w:p w14:paraId="02262D99" w14:textId="77777777" w:rsidR="006E14F8" w:rsidRDefault="006E14F8">
            <w:pPr>
              <w:pStyle w:val="Heading1"/>
              <w:tabs>
                <w:tab w:val="left" w:pos="4876"/>
              </w:tabs>
              <w:rPr>
                <w:sz w:val="22"/>
              </w:rPr>
            </w:pPr>
          </w:p>
          <w:p w14:paraId="0DAFFFFB" w14:textId="77777777" w:rsidR="006E14F8" w:rsidRPr="0013621F" w:rsidRDefault="00702F58">
            <w:pPr>
              <w:pStyle w:val="Heading1"/>
              <w:tabs>
                <w:tab w:val="left" w:pos="4876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Downtown Economic Development </w:t>
            </w:r>
            <w:r w:rsidR="006E14F8" w:rsidRPr="0013621F">
              <w:rPr>
                <w:rFonts w:ascii="Tahoma" w:hAnsi="Tahoma" w:cs="Tahoma"/>
                <w:sz w:val="21"/>
                <w:szCs w:val="21"/>
              </w:rPr>
              <w:t>Rider</w:t>
            </w:r>
          </w:p>
          <w:p w14:paraId="33FBF8E8" w14:textId="77777777" w:rsidR="006E14F8" w:rsidRDefault="006E14F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3621F">
              <w:rPr>
                <w:rFonts w:ascii="Tahoma" w:hAnsi="Tahoma" w:cs="Tahoma"/>
                <w:b/>
                <w:sz w:val="21"/>
                <w:szCs w:val="21"/>
              </w:rPr>
              <w:t>PROGRAM APPLICATION FORM</w:t>
            </w:r>
          </w:p>
          <w:p w14:paraId="6488BA04" w14:textId="77777777" w:rsidR="00B244E8" w:rsidRPr="0013621F" w:rsidRDefault="00B244E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C550E35" w14:textId="77777777" w:rsidR="006E14F8" w:rsidRDefault="00E505FF">
            <w:pPr>
              <w:rPr>
                <w:rFonts w:ascii="Comic Sans MS" w:hAnsi="Comic Sans MS" w:cs="Tahoma"/>
                <w:b/>
                <w:i/>
                <w:sz w:val="18"/>
                <w:szCs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C4057" wp14:editId="237D328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19F2" id="Rectangle 13" o:spid="_x0000_s1026" style="position:absolute;margin-left:15.4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76418" wp14:editId="5797AF6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64B0" id="Rectangle 14" o:spid="_x0000_s1026" style="position:absolute;margin-left:117.15pt;margin-top:2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"/>
                  </w:pict>
                </mc:Fallback>
              </mc:AlternateContent>
            </w:r>
            <w:r w:rsidR="00BA06B8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BA06B8">
              <w:rPr>
                <w:rFonts w:ascii="Comic Sans MS" w:hAnsi="Comic Sans MS" w:cs="Tahoma"/>
                <w:b/>
                <w:i/>
                <w:sz w:val="18"/>
                <w:szCs w:val="18"/>
              </w:rPr>
              <w:t>New</w:t>
            </w:r>
            <w:r w:rsidR="00BA06B8" w:rsidRPr="00BA06B8">
              <w:rPr>
                <w:rFonts w:ascii="Comic Sans MS" w:hAnsi="Comic Sans MS" w:cs="Tahoma"/>
                <w:b/>
                <w:i/>
                <w:sz w:val="18"/>
                <w:szCs w:val="18"/>
              </w:rPr>
              <w:t xml:space="preserve"> Customer</w:t>
            </w:r>
            <w:r w:rsidR="00BA06B8">
              <w:rPr>
                <w:rFonts w:ascii="Comic Sans MS" w:hAnsi="Comic Sans MS" w:cs="Tahoma"/>
                <w:b/>
                <w:i/>
                <w:sz w:val="18"/>
                <w:szCs w:val="18"/>
              </w:rPr>
              <w:t xml:space="preserve">          Existing Customer</w:t>
            </w:r>
          </w:p>
          <w:p w14:paraId="160EF088" w14:textId="77777777" w:rsidR="009A78BD" w:rsidRPr="00BA06B8" w:rsidRDefault="009A78BD">
            <w:pPr>
              <w:rPr>
                <w:rFonts w:ascii="Comic Sans MS" w:hAnsi="Comic Sans MS" w:cs="Tahoma"/>
                <w:b/>
                <w:i/>
                <w:sz w:val="18"/>
                <w:szCs w:val="18"/>
              </w:rPr>
            </w:pPr>
          </w:p>
          <w:p w14:paraId="562E4CD3" w14:textId="77777777" w:rsidR="00702F58" w:rsidRDefault="009A78BD">
            <w:pPr>
              <w:rPr>
                <w:rFonts w:ascii="Tahoma" w:hAnsi="Tahoma" w:cs="Tahoma"/>
                <w:sz w:val="22"/>
                <w:szCs w:val="22"/>
              </w:rPr>
            </w:pPr>
            <w:r w:rsidRPr="0013621F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Pr="00A80576">
              <w:rPr>
                <w:rFonts w:ascii="Tahoma" w:hAnsi="Tahoma" w:cs="Tahoma"/>
                <w:sz w:val="22"/>
                <w:szCs w:val="22"/>
              </w:rPr>
              <w:t>Date:______________________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</w:t>
            </w:r>
          </w:p>
          <w:p w14:paraId="49461611" w14:textId="77777777" w:rsidR="009A78BD" w:rsidRPr="00A80576" w:rsidRDefault="009A78B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C954BB" w14:textId="77777777" w:rsidR="006E14F8" w:rsidRPr="00A80576" w:rsidRDefault="006E14F8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Name of </w:t>
            </w:r>
          </w:p>
          <w:p w14:paraId="66C45981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Compa</w:t>
            </w:r>
            <w:r w:rsidR="00A80576">
              <w:rPr>
                <w:rFonts w:ascii="Tahoma" w:hAnsi="Tahoma" w:cs="Tahoma"/>
                <w:sz w:val="22"/>
                <w:szCs w:val="22"/>
              </w:rPr>
              <w:t>ny: ________________________</w:t>
            </w:r>
            <w:r w:rsidR="009A78BD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15AAA652" w14:textId="77777777" w:rsidR="006E14F8" w:rsidRPr="0013621F" w:rsidRDefault="006E14F8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14:paraId="4EBB6650" w14:textId="77777777" w:rsidR="006E14F8" w:rsidRPr="00A80576" w:rsidRDefault="006E14F8">
            <w:pPr>
              <w:ind w:right="-18"/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Address:  _____________________</w:t>
            </w:r>
            <w:r w:rsidR="00A80576">
              <w:rPr>
                <w:rFonts w:ascii="Tahoma" w:hAnsi="Tahoma" w:cs="Tahoma"/>
                <w:sz w:val="22"/>
                <w:szCs w:val="22"/>
              </w:rPr>
              <w:t>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0650F2B1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="00A80576">
              <w:rPr>
                <w:rFonts w:ascii="Tahoma" w:hAnsi="Tahoma" w:cs="Tahoma"/>
                <w:sz w:val="22"/>
                <w:szCs w:val="22"/>
              </w:rPr>
              <w:t>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6A7B2BCB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="00A80576">
              <w:rPr>
                <w:rFonts w:ascii="Tahoma" w:hAnsi="Tahoma" w:cs="Tahoma"/>
                <w:sz w:val="22"/>
                <w:szCs w:val="22"/>
              </w:rPr>
              <w:t xml:space="preserve">  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124BED21" w14:textId="77777777" w:rsidR="006E14F8" w:rsidRPr="0013621F" w:rsidRDefault="006E14F8">
            <w:pPr>
              <w:ind w:left="342" w:hanging="342"/>
              <w:rPr>
                <w:rFonts w:ascii="Tahoma" w:hAnsi="Tahoma" w:cs="Tahoma"/>
                <w:sz w:val="16"/>
                <w:szCs w:val="16"/>
              </w:rPr>
            </w:pPr>
          </w:p>
          <w:p w14:paraId="05D4D16D" w14:textId="77777777" w:rsidR="006E14F8" w:rsidRPr="00A80576" w:rsidRDefault="006E14F8">
            <w:p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Phone: </w:t>
            </w:r>
            <w:r w:rsidR="00607680">
              <w:rPr>
                <w:rFonts w:ascii="Tahoma" w:hAnsi="Tahoma" w:cs="Tahoma"/>
                <w:sz w:val="22"/>
                <w:szCs w:val="22"/>
              </w:rPr>
              <w:t xml:space="preserve">  (_____</w:t>
            </w:r>
            <w:r w:rsidR="00A80576">
              <w:rPr>
                <w:rFonts w:ascii="Tahoma" w:hAnsi="Tahoma" w:cs="Tahoma"/>
                <w:sz w:val="22"/>
                <w:szCs w:val="22"/>
              </w:rPr>
              <w:t>)_</w:t>
            </w:r>
            <w:r w:rsidR="00607680">
              <w:rPr>
                <w:rFonts w:ascii="Tahoma" w:hAnsi="Tahoma" w:cs="Tahoma"/>
                <w:sz w:val="22"/>
                <w:szCs w:val="22"/>
              </w:rPr>
              <w:t>_</w:t>
            </w:r>
            <w:r w:rsidR="00A80576">
              <w:rPr>
                <w:rFonts w:ascii="Tahoma" w:hAnsi="Tahoma" w:cs="Tahoma"/>
                <w:sz w:val="22"/>
                <w:szCs w:val="22"/>
              </w:rPr>
              <w:t>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  <w:r w:rsidR="00A80576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5072EC2F" w14:textId="77777777" w:rsidR="006E14F8" w:rsidRPr="0013621F" w:rsidRDefault="006E14F8">
            <w:pPr>
              <w:ind w:left="342" w:hanging="342"/>
              <w:rPr>
                <w:rFonts w:ascii="Tahoma" w:hAnsi="Tahoma" w:cs="Tahoma"/>
                <w:sz w:val="16"/>
                <w:szCs w:val="16"/>
              </w:rPr>
            </w:pPr>
          </w:p>
          <w:p w14:paraId="63DB99A5" w14:textId="77777777" w:rsidR="0013621F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Authorized</w:t>
            </w:r>
          </w:p>
          <w:p w14:paraId="7AA22F39" w14:textId="77777777" w:rsidR="006E14F8" w:rsidRPr="00A80576" w:rsidRDefault="001362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BC6EAA" w:rsidRPr="00A80576">
              <w:rPr>
                <w:rFonts w:ascii="Tahoma" w:hAnsi="Tahoma" w:cs="Tahoma"/>
                <w:sz w:val="22"/>
                <w:szCs w:val="22"/>
              </w:rPr>
              <w:t>R</w:t>
            </w:r>
            <w:r w:rsidR="006E14F8" w:rsidRPr="00A80576">
              <w:rPr>
                <w:rFonts w:ascii="Tahoma" w:hAnsi="Tahoma" w:cs="Tahoma"/>
                <w:sz w:val="22"/>
                <w:szCs w:val="22"/>
              </w:rPr>
              <w:t>epresen</w:t>
            </w:r>
            <w:r>
              <w:rPr>
                <w:rFonts w:ascii="Tahoma" w:hAnsi="Tahoma" w:cs="Tahoma"/>
                <w:sz w:val="22"/>
                <w:szCs w:val="22"/>
              </w:rPr>
              <w:t>tative:____________________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3AFA8735" w14:textId="77777777" w:rsidR="006E14F8" w:rsidRPr="0013621F" w:rsidRDefault="006E14F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21CC81" w14:textId="77777777" w:rsidR="006E14F8" w:rsidRPr="00A80576" w:rsidRDefault="001362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6E14F8" w:rsidRPr="00A80576">
              <w:rPr>
                <w:rFonts w:ascii="Tahoma" w:hAnsi="Tahoma" w:cs="Tahoma"/>
                <w:sz w:val="22"/>
                <w:szCs w:val="22"/>
              </w:rPr>
              <w:t>Signat</w:t>
            </w:r>
            <w:r>
              <w:rPr>
                <w:rFonts w:ascii="Tahoma" w:hAnsi="Tahoma" w:cs="Tahoma"/>
                <w:sz w:val="22"/>
                <w:szCs w:val="22"/>
              </w:rPr>
              <w:t>ure:_________________________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03AF38F3" w14:textId="77777777" w:rsidR="006E14F8" w:rsidRPr="0013621F" w:rsidRDefault="006E14F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286BB6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Owner o</w:t>
            </w:r>
            <w:r w:rsidR="00A80576">
              <w:rPr>
                <w:rFonts w:ascii="Tahoma" w:hAnsi="Tahoma" w:cs="Tahoma"/>
                <w:sz w:val="22"/>
                <w:szCs w:val="22"/>
              </w:rPr>
              <w:t>f Building:__________________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4DB9101D" w14:textId="77777777" w:rsidR="006E14F8" w:rsidRPr="0013621F" w:rsidRDefault="006E14F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AC110F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Address of </w:t>
            </w:r>
          </w:p>
          <w:p w14:paraId="17175534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Owne</w:t>
            </w:r>
            <w:r w:rsidR="00A80576">
              <w:rPr>
                <w:rFonts w:ascii="Tahoma" w:hAnsi="Tahoma" w:cs="Tahoma"/>
                <w:sz w:val="22"/>
                <w:szCs w:val="22"/>
              </w:rPr>
              <w:t>r:___________________________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752C5CD1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A80576">
              <w:rPr>
                <w:rFonts w:ascii="Tahoma" w:hAnsi="Tahoma" w:cs="Tahoma"/>
                <w:sz w:val="22"/>
                <w:szCs w:val="22"/>
              </w:rPr>
              <w:t>___________________________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41F1AF38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A80576">
              <w:rPr>
                <w:rFonts w:ascii="Tahoma" w:hAnsi="Tahoma" w:cs="Tahoma"/>
                <w:sz w:val="22"/>
                <w:szCs w:val="22"/>
              </w:rPr>
              <w:t>___________________________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6FDBC365" w14:textId="77777777" w:rsidR="006E14F8" w:rsidRPr="0013621F" w:rsidRDefault="006E14F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E3E18A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Phone Number of Owner:</w:t>
            </w:r>
            <w:r w:rsidR="00365224" w:rsidRPr="00A80576">
              <w:rPr>
                <w:rFonts w:ascii="Tahoma" w:hAnsi="Tahoma" w:cs="Tahoma"/>
                <w:sz w:val="22"/>
                <w:szCs w:val="22"/>
              </w:rPr>
              <w:t>(</w:t>
            </w:r>
            <w:r w:rsidRPr="00A80576">
              <w:rPr>
                <w:rFonts w:ascii="Tahoma" w:hAnsi="Tahoma" w:cs="Tahoma"/>
                <w:sz w:val="22"/>
                <w:szCs w:val="22"/>
              </w:rPr>
              <w:t>__</w:t>
            </w:r>
            <w:proofErr w:type="gramStart"/>
            <w:r w:rsidRPr="00A80576">
              <w:rPr>
                <w:rFonts w:ascii="Tahoma" w:hAnsi="Tahoma" w:cs="Tahoma"/>
                <w:sz w:val="22"/>
                <w:szCs w:val="22"/>
              </w:rPr>
              <w:t>_</w:t>
            </w:r>
            <w:r w:rsidR="00A80576">
              <w:rPr>
                <w:rFonts w:ascii="Tahoma" w:hAnsi="Tahoma" w:cs="Tahoma"/>
                <w:sz w:val="22"/>
                <w:szCs w:val="22"/>
              </w:rPr>
              <w:t>)_</w:t>
            </w:r>
            <w:proofErr w:type="gramEnd"/>
            <w:r w:rsidR="00A80576">
              <w:rPr>
                <w:rFonts w:ascii="Tahoma" w:hAnsi="Tahoma" w:cs="Tahoma"/>
                <w:sz w:val="22"/>
                <w:szCs w:val="22"/>
              </w:rPr>
              <w:t>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  <w:r w:rsidR="00A80576">
              <w:rPr>
                <w:rFonts w:ascii="Tahoma" w:hAnsi="Tahoma" w:cs="Tahoma"/>
                <w:sz w:val="22"/>
                <w:szCs w:val="22"/>
              </w:rPr>
              <w:t>____</w:t>
            </w:r>
          </w:p>
          <w:p w14:paraId="2D50620C" w14:textId="77777777" w:rsidR="006E14F8" w:rsidRPr="0013621F" w:rsidRDefault="006E14F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CE23F2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Date Certificate of</w:t>
            </w:r>
          </w:p>
          <w:p w14:paraId="224606F5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Complia</w:t>
            </w:r>
            <w:r w:rsidR="00A80576">
              <w:rPr>
                <w:rFonts w:ascii="Tahoma" w:hAnsi="Tahoma" w:cs="Tahoma"/>
                <w:sz w:val="22"/>
                <w:szCs w:val="22"/>
              </w:rPr>
              <w:t>nce Issued:_____________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__</w:t>
            </w:r>
            <w:r w:rsidR="00A80576">
              <w:rPr>
                <w:rFonts w:ascii="Tahoma" w:hAnsi="Tahoma" w:cs="Tahoma"/>
                <w:sz w:val="22"/>
                <w:szCs w:val="22"/>
              </w:rPr>
              <w:t>___</w:t>
            </w:r>
          </w:p>
          <w:p w14:paraId="7385AB35" w14:textId="77777777" w:rsidR="006E14F8" w:rsidRPr="0013621F" w:rsidRDefault="006E14F8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14:paraId="6A061806" w14:textId="77777777" w:rsidR="006E14F8" w:rsidRPr="00A80576" w:rsidRDefault="006E14F8">
            <w:pPr>
              <w:rPr>
                <w:rFonts w:ascii="Tahoma" w:hAnsi="Tahoma" w:cs="Tahoma"/>
                <w:sz w:val="22"/>
                <w:szCs w:val="22"/>
              </w:rPr>
            </w:pPr>
            <w:r w:rsidRPr="00A80576">
              <w:rPr>
                <w:rFonts w:ascii="Tahoma" w:hAnsi="Tahoma" w:cs="Tahoma"/>
                <w:sz w:val="22"/>
                <w:szCs w:val="22"/>
              </w:rPr>
              <w:t xml:space="preserve">    Type of B</w:t>
            </w:r>
            <w:r w:rsidR="00A80576">
              <w:rPr>
                <w:rFonts w:ascii="Tahoma" w:hAnsi="Tahoma" w:cs="Tahoma"/>
                <w:sz w:val="22"/>
                <w:szCs w:val="22"/>
              </w:rPr>
              <w:t>usiness:   ________________</w:t>
            </w:r>
            <w:r w:rsidR="005B6CE7">
              <w:rPr>
                <w:rFonts w:ascii="Tahoma" w:hAnsi="Tahoma" w:cs="Tahoma"/>
                <w:sz w:val="22"/>
                <w:szCs w:val="22"/>
              </w:rPr>
              <w:t>_</w:t>
            </w:r>
            <w:r w:rsidR="00A80576">
              <w:rPr>
                <w:rFonts w:ascii="Tahoma" w:hAnsi="Tahoma" w:cs="Tahoma"/>
                <w:sz w:val="22"/>
                <w:szCs w:val="22"/>
              </w:rPr>
              <w:t>_</w:t>
            </w:r>
          </w:p>
          <w:p w14:paraId="06D47D1E" w14:textId="77777777" w:rsidR="006E14F8" w:rsidRPr="0013621F" w:rsidRDefault="006E14F8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  <w:p w14:paraId="20D0A0B2" w14:textId="77777777" w:rsidR="006E14F8" w:rsidRPr="0013621F" w:rsidRDefault="006E14F8">
            <w:pPr>
              <w:pStyle w:val="BodyText"/>
              <w:rPr>
                <w:rFonts w:ascii="Tahoma" w:hAnsi="Tahoma" w:cs="Tahoma"/>
                <w:sz w:val="20"/>
              </w:rPr>
            </w:pPr>
            <w:r w:rsidRPr="0013621F">
              <w:rPr>
                <w:rFonts w:ascii="Tahoma" w:hAnsi="Tahoma" w:cs="Tahoma"/>
                <w:sz w:val="20"/>
              </w:rPr>
              <w:t>RETURN COMPLETED APPLICATION TO:</w:t>
            </w:r>
          </w:p>
          <w:p w14:paraId="7EB19A5C" w14:textId="77777777" w:rsidR="006E14F8" w:rsidRPr="0013621F" w:rsidRDefault="006E14F8">
            <w:pPr>
              <w:jc w:val="center"/>
              <w:rPr>
                <w:rFonts w:ascii="Tahoma" w:hAnsi="Tahoma" w:cs="Tahoma"/>
                <w:sz w:val="20"/>
              </w:rPr>
            </w:pPr>
            <w:r w:rsidRPr="0013621F">
              <w:rPr>
                <w:rFonts w:ascii="Tahoma" w:hAnsi="Tahoma" w:cs="Tahoma"/>
                <w:sz w:val="20"/>
              </w:rPr>
              <w:t xml:space="preserve">Electric Division, Town of </w:t>
            </w:r>
            <w:smartTag w:uri="urn:schemas-microsoft-com:office:smarttags" w:element="place">
              <w:smartTag w:uri="urn:schemas-microsoft-com:office:smarttags" w:element="City">
                <w:r w:rsidRPr="0013621F">
                  <w:rPr>
                    <w:rFonts w:ascii="Tahoma" w:hAnsi="Tahoma" w:cs="Tahoma"/>
                    <w:sz w:val="20"/>
                  </w:rPr>
                  <w:t>Wallingford</w:t>
                </w:r>
              </w:smartTag>
            </w:smartTag>
          </w:p>
          <w:p w14:paraId="7E7BC97C" w14:textId="77777777" w:rsidR="006E14F8" w:rsidRPr="0013621F" w:rsidRDefault="006E40FB" w:rsidP="00AC7CA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3621F">
                  <w:rPr>
                    <w:rFonts w:ascii="Tahoma" w:hAnsi="Tahoma" w:cs="Tahoma"/>
                    <w:sz w:val="20"/>
                  </w:rPr>
                  <w:t>100 John</w:t>
                </w:r>
                <w:r w:rsidR="006E14F8" w:rsidRPr="0013621F">
                  <w:rPr>
                    <w:rFonts w:ascii="Tahoma" w:hAnsi="Tahoma" w:cs="Tahoma"/>
                    <w:sz w:val="20"/>
                  </w:rPr>
                  <w:t xml:space="preserve"> Street</w:t>
                </w:r>
              </w:smartTag>
              <w:r w:rsidR="006E14F8" w:rsidRPr="0013621F">
                <w:rPr>
                  <w:rFonts w:ascii="Tahoma" w:hAnsi="Tahoma" w:cs="Tahoma"/>
                  <w:sz w:val="20"/>
                </w:rPr>
                <w:t xml:space="preserve">, </w:t>
              </w:r>
              <w:smartTag w:uri="urn:schemas-microsoft-com:office:smarttags" w:element="City">
                <w:r w:rsidR="006E14F8" w:rsidRPr="0013621F">
                  <w:rPr>
                    <w:rFonts w:ascii="Tahoma" w:hAnsi="Tahoma" w:cs="Tahoma"/>
                    <w:sz w:val="20"/>
                  </w:rPr>
                  <w:t>Wallingford</w:t>
                </w:r>
              </w:smartTag>
              <w:r w:rsidR="006E14F8" w:rsidRPr="0013621F">
                <w:rPr>
                  <w:rFonts w:ascii="Tahoma" w:hAnsi="Tahoma" w:cs="Tahoma"/>
                  <w:sz w:val="20"/>
                </w:rPr>
                <w:t xml:space="preserve">, </w:t>
              </w:r>
              <w:smartTag w:uri="urn:schemas-microsoft-com:office:smarttags" w:element="State">
                <w:r w:rsidR="006E14F8" w:rsidRPr="0013621F">
                  <w:rPr>
                    <w:rFonts w:ascii="Tahoma" w:hAnsi="Tahoma" w:cs="Tahoma"/>
                    <w:sz w:val="20"/>
                  </w:rPr>
                  <w:t>CT</w:t>
                </w:r>
              </w:smartTag>
              <w:r w:rsidR="006E14F8" w:rsidRPr="0013621F">
                <w:rPr>
                  <w:rFonts w:ascii="Tahoma" w:hAnsi="Tahoma" w:cs="Tahoma"/>
                  <w:sz w:val="20"/>
                </w:rPr>
                <w:t xml:space="preserve">   </w:t>
              </w:r>
              <w:smartTag w:uri="urn:schemas-microsoft-com:office:smarttags" w:element="PostalCode">
                <w:r w:rsidR="006E14F8" w:rsidRPr="0013621F">
                  <w:rPr>
                    <w:rFonts w:ascii="Tahoma" w:hAnsi="Tahoma" w:cs="Tahoma"/>
                    <w:sz w:val="20"/>
                  </w:rPr>
                  <w:t>06492</w:t>
                </w:r>
              </w:smartTag>
            </w:smartTag>
          </w:p>
          <w:p w14:paraId="6DED82DE" w14:textId="77777777" w:rsidR="006E14F8" w:rsidRPr="009A78BD" w:rsidRDefault="006E14F8" w:rsidP="009A78BD">
            <w:pPr>
              <w:jc w:val="center"/>
              <w:rPr>
                <w:rFonts w:ascii="Tahoma" w:hAnsi="Tahoma" w:cs="Tahoma"/>
                <w:sz w:val="20"/>
              </w:rPr>
            </w:pPr>
            <w:r w:rsidRPr="0013621F">
              <w:rPr>
                <w:rFonts w:ascii="Tahoma" w:hAnsi="Tahoma" w:cs="Tahoma"/>
                <w:sz w:val="20"/>
              </w:rPr>
              <w:t>203-294-2020</w:t>
            </w:r>
          </w:p>
        </w:tc>
      </w:tr>
      <w:tr w:rsidR="006E14F8" w14:paraId="389B83B8" w14:textId="77777777" w:rsidTr="00DD147F">
        <w:trPr>
          <w:cantSplit/>
          <w:trHeight w:val="10791"/>
        </w:trPr>
        <w:tc>
          <w:tcPr>
            <w:tcW w:w="7494" w:type="dxa"/>
            <w:gridSpan w:val="2"/>
          </w:tcPr>
          <w:p w14:paraId="0035BB30" w14:textId="77777777" w:rsidR="006E14F8" w:rsidRDefault="00E505FF">
            <w:r>
              <w:rPr>
                <w:noProof/>
              </w:rPr>
              <w:lastRenderedPageBreak/>
              <w:drawing>
                <wp:inline distT="0" distB="0" distL="0" distR="0" wp14:anchorId="7130F594" wp14:editId="7E4A35EF">
                  <wp:extent cx="9700260" cy="6781734"/>
                  <wp:effectExtent l="0" t="0" r="0" b="635"/>
                  <wp:docPr id="2" name="Picture 2" descr="ElecDisc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cDisc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260" cy="678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3"/>
          </w:tcPr>
          <w:p w14:paraId="285AC95A" w14:textId="77777777" w:rsidR="006E14F8" w:rsidRDefault="006E14F8">
            <w:pPr>
              <w:rPr>
                <w:sz w:val="22"/>
              </w:rPr>
            </w:pPr>
          </w:p>
          <w:p w14:paraId="3DEB3BEB" w14:textId="77777777" w:rsidR="00607680" w:rsidRDefault="00607680">
            <w:pPr>
              <w:rPr>
                <w:sz w:val="22"/>
              </w:rPr>
            </w:pPr>
          </w:p>
          <w:p w14:paraId="04666D68" w14:textId="77777777" w:rsidR="006E14F8" w:rsidRPr="00A42EFD" w:rsidRDefault="006E14F8">
            <w:pPr>
              <w:pStyle w:val="Heading2"/>
              <w:tabs>
                <w:tab w:val="left" w:pos="2232"/>
              </w:tabs>
              <w:ind w:left="720"/>
              <w:rPr>
                <w:rFonts w:ascii="Tahoma" w:hAnsi="Tahoma" w:cs="Tahoma"/>
                <w:b/>
                <w:sz w:val="52"/>
              </w:rPr>
            </w:pPr>
            <w:r w:rsidRPr="00A42EFD">
              <w:rPr>
                <w:rFonts w:ascii="Tahoma" w:hAnsi="Tahoma" w:cs="Tahoma"/>
                <w:b/>
                <w:sz w:val="52"/>
              </w:rPr>
              <w:t xml:space="preserve">RELOCATE TO VACANT </w:t>
            </w:r>
          </w:p>
          <w:p w14:paraId="687FE9BF" w14:textId="77777777" w:rsidR="006E14F8" w:rsidRPr="00A42EFD" w:rsidRDefault="006E14F8">
            <w:pPr>
              <w:pStyle w:val="Heading2"/>
              <w:tabs>
                <w:tab w:val="left" w:pos="2232"/>
              </w:tabs>
              <w:rPr>
                <w:rFonts w:ascii="Tahoma" w:hAnsi="Tahoma" w:cs="Tahoma"/>
                <w:szCs w:val="32"/>
              </w:rPr>
            </w:pPr>
          </w:p>
          <w:p w14:paraId="0E3742B8" w14:textId="77777777" w:rsidR="006E14F8" w:rsidRPr="00A42EFD" w:rsidRDefault="006E14F8">
            <w:pPr>
              <w:pStyle w:val="Heading2"/>
              <w:tabs>
                <w:tab w:val="left" w:pos="1602"/>
              </w:tabs>
              <w:ind w:left="720"/>
              <w:rPr>
                <w:rFonts w:ascii="Tahoma" w:hAnsi="Tahoma" w:cs="Tahoma"/>
                <w:b/>
                <w:sz w:val="52"/>
              </w:rPr>
            </w:pPr>
            <w:r w:rsidRPr="00A42EFD">
              <w:rPr>
                <w:rFonts w:ascii="Tahoma" w:hAnsi="Tahoma" w:cs="Tahoma"/>
                <w:b/>
                <w:sz w:val="52"/>
              </w:rPr>
              <w:t xml:space="preserve">SPACE IN DOWNTOWN </w:t>
            </w:r>
          </w:p>
          <w:p w14:paraId="790749C2" w14:textId="77777777" w:rsidR="006E14F8" w:rsidRPr="00A42EFD" w:rsidRDefault="006E14F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27A58B2B" w14:textId="77777777" w:rsidR="006E14F8" w:rsidRPr="00A42EFD" w:rsidRDefault="006E14F8">
            <w:pPr>
              <w:pStyle w:val="Heading4"/>
              <w:ind w:left="720"/>
              <w:rPr>
                <w:rFonts w:ascii="Tahoma" w:hAnsi="Tahoma" w:cs="Tahoma"/>
                <w:sz w:val="52"/>
              </w:rPr>
            </w:pPr>
            <w:smartTag w:uri="urn:schemas-microsoft-com:office:smarttags" w:element="place">
              <w:smartTag w:uri="urn:schemas-microsoft-com:office:smarttags" w:element="City">
                <w:r w:rsidRPr="00A42EFD">
                  <w:rPr>
                    <w:rFonts w:ascii="Tahoma" w:hAnsi="Tahoma" w:cs="Tahoma"/>
                    <w:sz w:val="52"/>
                  </w:rPr>
                  <w:t>WALLINGFORD</w:t>
                </w:r>
              </w:smartTag>
            </w:smartTag>
          </w:p>
          <w:p w14:paraId="14D8B57C" w14:textId="77777777" w:rsidR="006E14F8" w:rsidRPr="00A42EFD" w:rsidRDefault="006E14F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58B706C0" w14:textId="77777777" w:rsidR="006E14F8" w:rsidRDefault="006E14F8">
            <w:pPr>
              <w:pStyle w:val="Heading4"/>
              <w:ind w:left="720"/>
              <w:rPr>
                <w:rFonts w:ascii="Tahoma" w:hAnsi="Tahoma" w:cs="Tahoma"/>
                <w:sz w:val="52"/>
              </w:rPr>
            </w:pPr>
            <w:r w:rsidRPr="00A42EFD">
              <w:rPr>
                <w:rFonts w:ascii="Tahoma" w:hAnsi="Tahoma" w:cs="Tahoma"/>
                <w:sz w:val="52"/>
              </w:rPr>
              <w:t xml:space="preserve">AND GET </w:t>
            </w:r>
            <w:r w:rsidR="00997A21">
              <w:rPr>
                <w:rFonts w:ascii="Tahoma" w:hAnsi="Tahoma" w:cs="Tahoma"/>
                <w:sz w:val="52"/>
              </w:rPr>
              <w:t xml:space="preserve">UP TO </w:t>
            </w:r>
            <w:r w:rsidRPr="00A42EFD">
              <w:rPr>
                <w:rFonts w:ascii="Tahoma" w:hAnsi="Tahoma" w:cs="Tahoma"/>
                <w:sz w:val="52"/>
              </w:rPr>
              <w:t>A</w:t>
            </w:r>
          </w:p>
          <w:p w14:paraId="008AD024" w14:textId="77777777" w:rsidR="00B404B3" w:rsidRPr="00B404B3" w:rsidRDefault="00B404B3" w:rsidP="00B404B3"/>
          <w:p w14:paraId="685FA721" w14:textId="77777777" w:rsidR="006E14F8" w:rsidRPr="00607680" w:rsidRDefault="00E505FF" w:rsidP="0075744E">
            <w:pPr>
              <w:pStyle w:val="Heading5"/>
              <w:ind w:left="0"/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00405BE" wp14:editId="355CFD80">
                  <wp:extent cx="4602480" cy="2857500"/>
                  <wp:effectExtent l="0" t="0" r="7620" b="0"/>
                  <wp:docPr id="3" name="Picture 3" descr="TagForElecD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gForElecD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8E9E8" w14:textId="77777777" w:rsidR="006E14F8" w:rsidRDefault="006E14F8" w:rsidP="00987057"/>
    <w:sectPr w:rsidR="006E14F8" w:rsidSect="00DD147F">
      <w:pgSz w:w="15840" w:h="12240" w:orient="landscape" w:code="1"/>
      <w:pgMar w:top="99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0C0"/>
    <w:multiLevelType w:val="hybridMultilevel"/>
    <w:tmpl w:val="35C2B408"/>
    <w:lvl w:ilvl="0" w:tplc="37146B5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245D63"/>
    <w:multiLevelType w:val="singleLevel"/>
    <w:tmpl w:val="5E3EF2FA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0"/>
      </w:rPr>
    </w:lvl>
  </w:abstractNum>
  <w:abstractNum w:abstractNumId="2" w15:restartNumberingAfterBreak="0">
    <w:nsid w:val="2F853A5A"/>
    <w:multiLevelType w:val="hybridMultilevel"/>
    <w:tmpl w:val="91F85766"/>
    <w:lvl w:ilvl="0" w:tplc="CF08E45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A66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A862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E63C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F237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A700F5"/>
    <w:multiLevelType w:val="hybridMultilevel"/>
    <w:tmpl w:val="55DC376A"/>
    <w:lvl w:ilvl="0" w:tplc="37146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342F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407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31"/>
    <w:rsid w:val="0002165B"/>
    <w:rsid w:val="000223B3"/>
    <w:rsid w:val="000B4602"/>
    <w:rsid w:val="000C59A0"/>
    <w:rsid w:val="00133FB4"/>
    <w:rsid w:val="00134599"/>
    <w:rsid w:val="0013621F"/>
    <w:rsid w:val="001773BD"/>
    <w:rsid w:val="00182082"/>
    <w:rsid w:val="001835D6"/>
    <w:rsid w:val="00185EAE"/>
    <w:rsid w:val="001F0723"/>
    <w:rsid w:val="001F5C26"/>
    <w:rsid w:val="002622F3"/>
    <w:rsid w:val="00295394"/>
    <w:rsid w:val="002B1804"/>
    <w:rsid w:val="00365224"/>
    <w:rsid w:val="00370EB1"/>
    <w:rsid w:val="003A236B"/>
    <w:rsid w:val="003D0393"/>
    <w:rsid w:val="0042357B"/>
    <w:rsid w:val="00480FC4"/>
    <w:rsid w:val="00486DCE"/>
    <w:rsid w:val="0048760D"/>
    <w:rsid w:val="0050360A"/>
    <w:rsid w:val="00525F57"/>
    <w:rsid w:val="00582CBB"/>
    <w:rsid w:val="005B6CE7"/>
    <w:rsid w:val="005D40C0"/>
    <w:rsid w:val="005F2706"/>
    <w:rsid w:val="00607680"/>
    <w:rsid w:val="0064132A"/>
    <w:rsid w:val="00646239"/>
    <w:rsid w:val="00652536"/>
    <w:rsid w:val="006A55EE"/>
    <w:rsid w:val="006D192A"/>
    <w:rsid w:val="006E14F8"/>
    <w:rsid w:val="006E40FB"/>
    <w:rsid w:val="00702F58"/>
    <w:rsid w:val="00726ABF"/>
    <w:rsid w:val="00734B92"/>
    <w:rsid w:val="00750731"/>
    <w:rsid w:val="007516F6"/>
    <w:rsid w:val="0075744E"/>
    <w:rsid w:val="007C212E"/>
    <w:rsid w:val="00840BC8"/>
    <w:rsid w:val="00854EDD"/>
    <w:rsid w:val="00865F79"/>
    <w:rsid w:val="00883D20"/>
    <w:rsid w:val="008D7530"/>
    <w:rsid w:val="008E745E"/>
    <w:rsid w:val="00907535"/>
    <w:rsid w:val="00926F57"/>
    <w:rsid w:val="0093017F"/>
    <w:rsid w:val="00940532"/>
    <w:rsid w:val="009666A7"/>
    <w:rsid w:val="009732CB"/>
    <w:rsid w:val="00987057"/>
    <w:rsid w:val="00997A21"/>
    <w:rsid w:val="009A78BD"/>
    <w:rsid w:val="009B7351"/>
    <w:rsid w:val="00A048A2"/>
    <w:rsid w:val="00A20A01"/>
    <w:rsid w:val="00A21C4B"/>
    <w:rsid w:val="00A42EFD"/>
    <w:rsid w:val="00A80576"/>
    <w:rsid w:val="00AC7CA3"/>
    <w:rsid w:val="00B244E8"/>
    <w:rsid w:val="00B404B3"/>
    <w:rsid w:val="00B40BC7"/>
    <w:rsid w:val="00B5121A"/>
    <w:rsid w:val="00B52E0E"/>
    <w:rsid w:val="00BA06B8"/>
    <w:rsid w:val="00BC6EAA"/>
    <w:rsid w:val="00BE0761"/>
    <w:rsid w:val="00BF37EA"/>
    <w:rsid w:val="00C1375B"/>
    <w:rsid w:val="00C70428"/>
    <w:rsid w:val="00CB3CF1"/>
    <w:rsid w:val="00CC6236"/>
    <w:rsid w:val="00D004D8"/>
    <w:rsid w:val="00D70961"/>
    <w:rsid w:val="00DB3958"/>
    <w:rsid w:val="00DD147F"/>
    <w:rsid w:val="00E03445"/>
    <w:rsid w:val="00E05624"/>
    <w:rsid w:val="00E127E2"/>
    <w:rsid w:val="00E505FF"/>
    <w:rsid w:val="00E90903"/>
    <w:rsid w:val="00ED1544"/>
    <w:rsid w:val="00EF5B2E"/>
    <w:rsid w:val="00F0306A"/>
    <w:rsid w:val="00F165C3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F2434"/>
  <w15:docId w15:val="{8B54F8B5-D4E3-4EC9-9915-5E21CAB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A42EFD"/>
    <w:rPr>
      <w:rFonts w:ascii="Tahoma" w:hAnsi="Tahoma" w:cs="Tahoma"/>
      <w:sz w:val="16"/>
      <w:szCs w:val="16"/>
    </w:rPr>
  </w:style>
  <w:style w:type="character" w:styleId="Hyperlink">
    <w:name w:val="Hyperlink"/>
    <w:rsid w:val="00B2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ingfordelectr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10%Discount</vt:lpstr>
    </vt:vector>
  </TitlesOfParts>
  <Company>Hewlett-Packard Company</Company>
  <LinksUpToDate>false</LinksUpToDate>
  <CharactersWithSpaces>3024</CharactersWithSpaces>
  <SharedDoc>false</SharedDoc>
  <HLinks>
    <vt:vector size="6" baseType="variant"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http://www.wallingfordelectric.com/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10%Discount</dc:title>
  <dc:creator>Town of Wallingford</dc:creator>
  <cp:lastModifiedBy>WCI</cp:lastModifiedBy>
  <cp:revision>2</cp:revision>
  <cp:lastPrinted>2022-03-07T17:02:00Z</cp:lastPrinted>
  <dcterms:created xsi:type="dcterms:W3CDTF">2022-03-23T15:31:00Z</dcterms:created>
  <dcterms:modified xsi:type="dcterms:W3CDTF">2022-03-23T15:31:00Z</dcterms:modified>
</cp:coreProperties>
</file>