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B1B44" w14:textId="77777777" w:rsidR="007C3EE8" w:rsidRDefault="00000000">
      <w:pPr>
        <w:jc w:val="center"/>
        <w:rPr>
          <w:b/>
          <w:sz w:val="26"/>
          <w:szCs w:val="26"/>
        </w:rPr>
      </w:pPr>
      <w:r>
        <w:rPr>
          <w:b/>
          <w:sz w:val="26"/>
          <w:szCs w:val="26"/>
        </w:rPr>
        <w:t>Celebrate Wallingford Food Vendor Participation Criteria &amp; Application</w:t>
      </w:r>
    </w:p>
    <w:p w14:paraId="06D1E6A9" w14:textId="77777777" w:rsidR="007C3EE8" w:rsidRDefault="00000000">
      <w:pPr>
        <w:jc w:val="center"/>
        <w:rPr>
          <w:b/>
          <w:sz w:val="26"/>
          <w:szCs w:val="26"/>
        </w:rPr>
      </w:pPr>
      <w:r>
        <w:rPr>
          <w:b/>
          <w:sz w:val="26"/>
          <w:szCs w:val="26"/>
        </w:rPr>
        <w:t xml:space="preserve">Celebrate Wallingford </w:t>
      </w:r>
    </w:p>
    <w:p w14:paraId="3D8A8489" w14:textId="77777777" w:rsidR="007C3EE8" w:rsidRDefault="00000000">
      <w:pPr>
        <w:jc w:val="center"/>
        <w:rPr>
          <w:b/>
          <w:sz w:val="26"/>
          <w:szCs w:val="26"/>
        </w:rPr>
      </w:pPr>
      <w:r>
        <w:rPr>
          <w:b/>
          <w:sz w:val="26"/>
          <w:szCs w:val="26"/>
        </w:rPr>
        <w:t>held on North and South Main Streets and a portion of Center Street</w:t>
      </w:r>
    </w:p>
    <w:p w14:paraId="060B5CE1" w14:textId="77777777" w:rsidR="007C3EE8" w:rsidRDefault="00000000">
      <w:pPr>
        <w:jc w:val="center"/>
        <w:rPr>
          <w:b/>
          <w:sz w:val="26"/>
          <w:szCs w:val="26"/>
        </w:rPr>
      </w:pPr>
      <w:r w:rsidRPr="00053670">
        <w:rPr>
          <w:b/>
          <w:sz w:val="26"/>
          <w:szCs w:val="26"/>
          <w:highlight w:val="yellow"/>
        </w:rPr>
        <w:t>Rain or Shine</w:t>
      </w:r>
    </w:p>
    <w:p w14:paraId="7CF6E6CC" w14:textId="7A480D87" w:rsidR="007C3EE8" w:rsidRDefault="00000000">
      <w:pPr>
        <w:jc w:val="center"/>
        <w:rPr>
          <w:b/>
          <w:sz w:val="26"/>
          <w:szCs w:val="26"/>
        </w:rPr>
      </w:pPr>
      <w:r>
        <w:rPr>
          <w:b/>
          <w:sz w:val="26"/>
          <w:szCs w:val="26"/>
        </w:rPr>
        <w:t>Saturday, October 5</w:t>
      </w:r>
      <w:r w:rsidR="00053670">
        <w:rPr>
          <w:b/>
          <w:sz w:val="26"/>
          <w:szCs w:val="26"/>
        </w:rPr>
        <w:t>th</w:t>
      </w:r>
      <w:r w:rsidR="003344C4">
        <w:rPr>
          <w:b/>
          <w:sz w:val="26"/>
          <w:szCs w:val="26"/>
        </w:rPr>
        <w:t>,</w:t>
      </w:r>
      <w:r>
        <w:rPr>
          <w:b/>
          <w:sz w:val="26"/>
          <w:szCs w:val="26"/>
        </w:rPr>
        <w:t xml:space="preserve"> from 11 am to 6 pm</w:t>
      </w:r>
    </w:p>
    <w:p w14:paraId="27010FC1" w14:textId="393BEF60" w:rsidR="007C3EE8" w:rsidRDefault="00000000">
      <w:pPr>
        <w:jc w:val="center"/>
        <w:rPr>
          <w:b/>
          <w:sz w:val="26"/>
          <w:szCs w:val="26"/>
        </w:rPr>
      </w:pPr>
      <w:r>
        <w:rPr>
          <w:b/>
          <w:sz w:val="26"/>
          <w:szCs w:val="26"/>
        </w:rPr>
        <w:t>Sunday, October 6</w:t>
      </w:r>
      <w:r w:rsidR="00053670">
        <w:rPr>
          <w:b/>
          <w:sz w:val="26"/>
          <w:szCs w:val="26"/>
        </w:rPr>
        <w:t>th</w:t>
      </w:r>
      <w:r w:rsidR="003344C4">
        <w:rPr>
          <w:b/>
          <w:sz w:val="26"/>
          <w:szCs w:val="26"/>
        </w:rPr>
        <w:t>,</w:t>
      </w:r>
      <w:r>
        <w:rPr>
          <w:b/>
          <w:sz w:val="26"/>
          <w:szCs w:val="26"/>
        </w:rPr>
        <w:t xml:space="preserve"> from 11 am to 5 pm</w:t>
      </w:r>
    </w:p>
    <w:p w14:paraId="6EC62B76" w14:textId="77777777" w:rsidR="007C3EE8" w:rsidRDefault="007C3EE8"/>
    <w:p w14:paraId="437E5197" w14:textId="52017805" w:rsidR="007C3EE8" w:rsidRDefault="00000000">
      <w:pPr>
        <w:spacing w:after="200"/>
        <w:rPr>
          <w:sz w:val="24"/>
          <w:szCs w:val="24"/>
        </w:rPr>
      </w:pPr>
      <w:r>
        <w:rPr>
          <w:sz w:val="24"/>
          <w:szCs w:val="24"/>
        </w:rPr>
        <w:t xml:space="preserve">Participants must agree to adhere to the rules and regulations of </w:t>
      </w:r>
      <w:r>
        <w:rPr>
          <w:b/>
          <w:sz w:val="24"/>
          <w:szCs w:val="24"/>
        </w:rPr>
        <w:t xml:space="preserve">Celebrate Wallingford </w:t>
      </w:r>
      <w:r>
        <w:rPr>
          <w:sz w:val="24"/>
          <w:szCs w:val="24"/>
        </w:rPr>
        <w:t>as contained herein, as well as all laws, ordinances, codes, and orders enforced by various Town of Wallingford and State of Connecticut agencies such as Health, Sanitation, Electrical, Fire and Police.</w:t>
      </w:r>
      <w:r w:rsidR="00053670">
        <w:rPr>
          <w:sz w:val="24"/>
          <w:szCs w:val="24"/>
        </w:rPr>
        <w:t xml:space="preserve"> </w:t>
      </w:r>
      <w:r>
        <w:rPr>
          <w:sz w:val="24"/>
          <w:szCs w:val="24"/>
        </w:rPr>
        <w:t>These rules and regulations may be modified from time to time based on the requirements and orders of the overseeing agencies.  A mandatory participants meeting will be held the first week of August.</w:t>
      </w:r>
    </w:p>
    <w:p w14:paraId="600CF448" w14:textId="77777777" w:rsidR="007C3EE8" w:rsidRDefault="00000000">
      <w:pPr>
        <w:spacing w:after="200"/>
        <w:rPr>
          <w:b/>
          <w:sz w:val="24"/>
          <w:szCs w:val="24"/>
        </w:rPr>
      </w:pPr>
      <w:r>
        <w:rPr>
          <w:sz w:val="24"/>
          <w:szCs w:val="24"/>
        </w:rPr>
        <w:t xml:space="preserve">Participants must be a </w:t>
      </w:r>
      <w:r>
        <w:rPr>
          <w:b/>
          <w:sz w:val="24"/>
          <w:szCs w:val="24"/>
        </w:rPr>
        <w:t xml:space="preserve">Wallingford </w:t>
      </w:r>
      <w:r>
        <w:rPr>
          <w:sz w:val="24"/>
          <w:szCs w:val="24"/>
        </w:rPr>
        <w:t>business</w:t>
      </w:r>
      <w:r>
        <w:rPr>
          <w:color w:val="0000FF"/>
          <w:sz w:val="24"/>
          <w:szCs w:val="24"/>
        </w:rPr>
        <w:t xml:space="preserve">, </w:t>
      </w:r>
      <w:proofErr w:type="gramStart"/>
      <w:r>
        <w:rPr>
          <w:sz w:val="24"/>
          <w:szCs w:val="24"/>
        </w:rPr>
        <w:t>restaurant</w:t>
      </w:r>
      <w:proofErr w:type="gramEnd"/>
      <w:r>
        <w:rPr>
          <w:sz w:val="24"/>
          <w:szCs w:val="24"/>
        </w:rPr>
        <w:t xml:space="preserve"> or non-profit organization</w:t>
      </w:r>
      <w:r>
        <w:rPr>
          <w:color w:val="0000FF"/>
          <w:sz w:val="24"/>
          <w:szCs w:val="24"/>
        </w:rPr>
        <w:t xml:space="preserve">. </w:t>
      </w:r>
      <w:r>
        <w:rPr>
          <w:b/>
          <w:sz w:val="24"/>
          <w:szCs w:val="24"/>
        </w:rPr>
        <w:t xml:space="preserve"> </w:t>
      </w:r>
    </w:p>
    <w:p w14:paraId="6C04539B" w14:textId="7F5FB22F" w:rsidR="007C3EE8" w:rsidRDefault="00000000">
      <w:pPr>
        <w:spacing w:after="200" w:line="240" w:lineRule="auto"/>
        <w:rPr>
          <w:b/>
          <w:sz w:val="24"/>
          <w:szCs w:val="24"/>
        </w:rPr>
      </w:pPr>
      <w:r>
        <w:rPr>
          <w:b/>
          <w:sz w:val="24"/>
          <w:szCs w:val="24"/>
        </w:rPr>
        <w:t>1.</w:t>
      </w:r>
      <w:r>
        <w:rPr>
          <w:b/>
          <w:sz w:val="24"/>
          <w:szCs w:val="24"/>
        </w:rPr>
        <w:tab/>
        <w:t xml:space="preserve">Town Compliance: </w:t>
      </w:r>
      <w:r>
        <w:rPr>
          <w:sz w:val="24"/>
          <w:szCs w:val="24"/>
        </w:rPr>
        <w:t xml:space="preserve">Participants must </w:t>
      </w:r>
      <w:r w:rsidR="003344C4">
        <w:rPr>
          <w:sz w:val="24"/>
          <w:szCs w:val="24"/>
        </w:rPr>
        <w:t>follow the Town of Wallingford Health, Electric, and Fire Department codes, regulations,</w:t>
      </w:r>
      <w:r>
        <w:rPr>
          <w:sz w:val="24"/>
          <w:szCs w:val="24"/>
        </w:rPr>
        <w:t xml:space="preserve"> and ordinances.  </w:t>
      </w:r>
    </w:p>
    <w:p w14:paraId="7D085F42" w14:textId="60AE00A0" w:rsidR="007C3EE8" w:rsidRDefault="00000000">
      <w:pPr>
        <w:spacing w:after="200" w:line="240" w:lineRule="auto"/>
        <w:rPr>
          <w:sz w:val="24"/>
          <w:szCs w:val="24"/>
        </w:rPr>
      </w:pPr>
      <w:r>
        <w:rPr>
          <w:b/>
          <w:sz w:val="24"/>
          <w:szCs w:val="24"/>
        </w:rPr>
        <w:t>2.</w:t>
      </w:r>
      <w:r>
        <w:rPr>
          <w:b/>
          <w:sz w:val="24"/>
          <w:szCs w:val="24"/>
        </w:rPr>
        <w:tab/>
        <w:t xml:space="preserve">Insurance:  </w:t>
      </w:r>
      <w:r>
        <w:rPr>
          <w:sz w:val="24"/>
          <w:szCs w:val="24"/>
        </w:rPr>
        <w:t xml:space="preserve">All participants </w:t>
      </w:r>
      <w:r w:rsidR="003344C4">
        <w:rPr>
          <w:sz w:val="24"/>
          <w:szCs w:val="24"/>
        </w:rPr>
        <w:t>must</w:t>
      </w:r>
      <w:r>
        <w:rPr>
          <w:sz w:val="24"/>
          <w:szCs w:val="24"/>
        </w:rPr>
        <w:t xml:space="preserve"> provide a certificate of insurance that accompanies the participants’ application. </w:t>
      </w:r>
      <w:r w:rsidRPr="00053670">
        <w:rPr>
          <w:sz w:val="24"/>
          <w:szCs w:val="24"/>
          <w:highlight w:val="yellow"/>
        </w:rPr>
        <w:t xml:space="preserve">Participants must have a public liability policy with minimum liability limits of not less than $300,000 for personal injury to anyone, $300,000 for personal injury </w:t>
      </w:r>
      <w:proofErr w:type="gramStart"/>
      <w:r w:rsidRPr="00053670">
        <w:rPr>
          <w:sz w:val="24"/>
          <w:szCs w:val="24"/>
          <w:highlight w:val="yellow"/>
        </w:rPr>
        <w:t>as a consequence of</w:t>
      </w:r>
      <w:proofErr w:type="gramEnd"/>
      <w:r w:rsidRPr="00053670">
        <w:rPr>
          <w:sz w:val="24"/>
          <w:szCs w:val="24"/>
          <w:highlight w:val="yellow"/>
        </w:rPr>
        <w:t xml:space="preserve"> any occurrence</w:t>
      </w:r>
      <w:r w:rsidR="00877428">
        <w:rPr>
          <w:sz w:val="24"/>
          <w:szCs w:val="24"/>
          <w:highlight w:val="yellow"/>
        </w:rPr>
        <w:t>,</w:t>
      </w:r>
      <w:r w:rsidRPr="00053670">
        <w:rPr>
          <w:sz w:val="24"/>
          <w:szCs w:val="24"/>
          <w:highlight w:val="yellow"/>
        </w:rPr>
        <w:t xml:space="preserve"> and $300,000 for property damage.</w:t>
      </w:r>
      <w:r>
        <w:rPr>
          <w:sz w:val="24"/>
          <w:szCs w:val="24"/>
        </w:rPr>
        <w:t xml:space="preserve"> You are solely responsible for any injuries, accidents, or losses </w:t>
      </w:r>
      <w:r w:rsidR="00877428">
        <w:rPr>
          <w:sz w:val="24"/>
          <w:szCs w:val="24"/>
        </w:rPr>
        <w:t>that</w:t>
      </w:r>
      <w:r>
        <w:rPr>
          <w:sz w:val="24"/>
          <w:szCs w:val="24"/>
        </w:rPr>
        <w:t xml:space="preserve"> may occur </w:t>
      </w:r>
      <w:proofErr w:type="gramStart"/>
      <w:r>
        <w:rPr>
          <w:sz w:val="24"/>
          <w:szCs w:val="24"/>
        </w:rPr>
        <w:t>as a result of</w:t>
      </w:r>
      <w:proofErr w:type="gramEnd"/>
      <w:r>
        <w:rPr>
          <w:sz w:val="24"/>
          <w:szCs w:val="24"/>
        </w:rPr>
        <w:t xml:space="preserve"> vending during Celebrate Wallingford.  The Town of Wallingford, WCI</w:t>
      </w:r>
      <w:r w:rsidR="00877428">
        <w:rPr>
          <w:sz w:val="24"/>
          <w:szCs w:val="24"/>
        </w:rPr>
        <w:t xml:space="preserve">, or any associated parties, partners, sponsors, members, or affiliates of the </w:t>
      </w:r>
      <w:proofErr w:type="gramStart"/>
      <w:r w:rsidR="00877428">
        <w:rPr>
          <w:sz w:val="24"/>
          <w:szCs w:val="24"/>
        </w:rPr>
        <w:t>aforementioned parties</w:t>
      </w:r>
      <w:proofErr w:type="gramEnd"/>
      <w:r w:rsidR="00877428">
        <w:rPr>
          <w:sz w:val="24"/>
          <w:szCs w:val="24"/>
        </w:rPr>
        <w:t xml:space="preserve"> or Event is not responsible for any damages, bodily, property,</w:t>
      </w:r>
      <w:r>
        <w:rPr>
          <w:sz w:val="24"/>
          <w:szCs w:val="24"/>
        </w:rPr>
        <w:t xml:space="preserve"> or otherwise, and you agree to provide complete indemnity to the aforementioned parties and affiliates in any and all events including loss of property.  By participating in Celebrate Wallingford, you </w:t>
      </w:r>
      <w:r w:rsidR="00877428">
        <w:rPr>
          <w:sz w:val="24"/>
          <w:szCs w:val="24"/>
        </w:rPr>
        <w:t xml:space="preserve">agree to indemnify and hold the </w:t>
      </w:r>
      <w:proofErr w:type="gramStart"/>
      <w:r w:rsidR="00877428">
        <w:rPr>
          <w:sz w:val="24"/>
          <w:szCs w:val="24"/>
        </w:rPr>
        <w:t>aforementioned parties</w:t>
      </w:r>
      <w:proofErr w:type="gramEnd"/>
      <w:r w:rsidR="00877428">
        <w:rPr>
          <w:sz w:val="24"/>
          <w:szCs w:val="24"/>
        </w:rPr>
        <w:t xml:space="preserve"> harmless from any damages, lawsuits, or claims arising from</w:t>
      </w:r>
      <w:r>
        <w:rPr>
          <w:sz w:val="24"/>
          <w:szCs w:val="24"/>
        </w:rPr>
        <w:t xml:space="preserve"> any injuries or accidents. </w:t>
      </w:r>
    </w:p>
    <w:p w14:paraId="453B7437" w14:textId="1D949111" w:rsidR="007C3EE8" w:rsidRDefault="00000000">
      <w:pPr>
        <w:spacing w:after="200" w:line="240" w:lineRule="auto"/>
        <w:rPr>
          <w:sz w:val="24"/>
          <w:szCs w:val="24"/>
        </w:rPr>
      </w:pPr>
      <w:r>
        <w:rPr>
          <w:b/>
          <w:sz w:val="24"/>
          <w:szCs w:val="24"/>
        </w:rPr>
        <w:t>3.</w:t>
      </w:r>
      <w:r>
        <w:rPr>
          <w:b/>
          <w:sz w:val="24"/>
          <w:szCs w:val="24"/>
        </w:rPr>
        <w:tab/>
        <w:t xml:space="preserve">Permits: </w:t>
      </w:r>
      <w:r>
        <w:rPr>
          <w:sz w:val="24"/>
          <w:szCs w:val="24"/>
        </w:rPr>
        <w:t xml:space="preserve">A Temporary Food Service Permit application (attached) must be completed correctly and </w:t>
      </w:r>
      <w:r w:rsidR="00053670">
        <w:rPr>
          <w:sz w:val="24"/>
          <w:szCs w:val="24"/>
        </w:rPr>
        <w:t xml:space="preserve">accompanied by </w:t>
      </w:r>
      <w:r>
        <w:rPr>
          <w:sz w:val="24"/>
          <w:szCs w:val="24"/>
        </w:rPr>
        <w:t>the participants’ application. You will receive</w:t>
      </w:r>
      <w:r w:rsidR="00053670">
        <w:rPr>
          <w:sz w:val="24"/>
          <w:szCs w:val="24"/>
        </w:rPr>
        <w:t xml:space="preserve"> </w:t>
      </w:r>
      <w:r>
        <w:rPr>
          <w:sz w:val="24"/>
          <w:szCs w:val="24"/>
        </w:rPr>
        <w:t>your acceptance after the Health Department has reviewed your permit application.</w:t>
      </w:r>
    </w:p>
    <w:p w14:paraId="14E64AF5" w14:textId="6965140D" w:rsidR="007C3EE8" w:rsidRDefault="00000000">
      <w:pPr>
        <w:spacing w:after="200" w:line="240" w:lineRule="auto"/>
        <w:rPr>
          <w:b/>
          <w:sz w:val="24"/>
          <w:szCs w:val="24"/>
        </w:rPr>
      </w:pPr>
      <w:r>
        <w:rPr>
          <w:b/>
          <w:sz w:val="24"/>
          <w:szCs w:val="24"/>
        </w:rPr>
        <w:t xml:space="preserve">4. </w:t>
      </w:r>
      <w:r>
        <w:rPr>
          <w:sz w:val="24"/>
          <w:szCs w:val="24"/>
        </w:rPr>
        <w:tab/>
      </w:r>
      <w:r>
        <w:rPr>
          <w:b/>
          <w:sz w:val="24"/>
          <w:szCs w:val="24"/>
        </w:rPr>
        <w:t>Gas:</w:t>
      </w:r>
      <w:r>
        <w:rPr>
          <w:sz w:val="24"/>
          <w:szCs w:val="24"/>
        </w:rPr>
        <w:tab/>
        <w:t xml:space="preserve">Anyone requiring gas for food preparation must </w:t>
      </w:r>
      <w:r w:rsidR="00053670">
        <w:rPr>
          <w:sz w:val="24"/>
          <w:szCs w:val="24"/>
        </w:rPr>
        <w:t>arrange</w:t>
      </w:r>
      <w:r>
        <w:rPr>
          <w:sz w:val="24"/>
          <w:szCs w:val="24"/>
        </w:rPr>
        <w:t xml:space="preserve"> with Gas Works before the event.  </w:t>
      </w:r>
      <w:r w:rsidR="00053670">
        <w:rPr>
          <w:sz w:val="24"/>
          <w:szCs w:val="24"/>
        </w:rPr>
        <w:t>Using</w:t>
      </w:r>
      <w:r>
        <w:rPr>
          <w:sz w:val="24"/>
          <w:szCs w:val="24"/>
        </w:rPr>
        <w:t xml:space="preserve"> gas tanks </w:t>
      </w:r>
      <w:r w:rsidR="00877428">
        <w:rPr>
          <w:sz w:val="24"/>
          <w:szCs w:val="24"/>
        </w:rPr>
        <w:t>that do not conform</w:t>
      </w:r>
      <w:r>
        <w:rPr>
          <w:sz w:val="24"/>
          <w:szCs w:val="24"/>
        </w:rPr>
        <w:t xml:space="preserve"> to the Fire Marshal’s office will not be permitted.  This is not negotiable.  Gas grills must be located at least 10 feet from tents and buildings.  Gas grills are NOT allowed inside any tents</w:t>
      </w:r>
      <w:r w:rsidR="00053670">
        <w:rPr>
          <w:sz w:val="24"/>
          <w:szCs w:val="24"/>
        </w:rPr>
        <w:t xml:space="preserve">; they must be set up adjacent to </w:t>
      </w:r>
      <w:r>
        <w:rPr>
          <w:sz w:val="24"/>
          <w:szCs w:val="24"/>
        </w:rPr>
        <w:t xml:space="preserve">and outside the tent.  No exceptions. Adjacent space is only permitted for </w:t>
      </w:r>
      <w:r w:rsidR="00053670">
        <w:rPr>
          <w:sz w:val="24"/>
          <w:szCs w:val="24"/>
        </w:rPr>
        <w:t>a gas hookup, not for any other purpose (i.e.,</w:t>
      </w:r>
      <w:r>
        <w:rPr>
          <w:sz w:val="24"/>
          <w:szCs w:val="24"/>
        </w:rPr>
        <w:t xml:space="preserve"> popup tent).  Charcoal grills are strictly prohibited.</w:t>
      </w:r>
    </w:p>
    <w:p w14:paraId="61D65ED6" w14:textId="55A9C9D9" w:rsidR="007C3EE8" w:rsidRDefault="00000000">
      <w:pPr>
        <w:spacing w:after="200" w:line="240" w:lineRule="auto"/>
        <w:rPr>
          <w:sz w:val="24"/>
          <w:szCs w:val="24"/>
        </w:rPr>
      </w:pPr>
      <w:r>
        <w:rPr>
          <w:b/>
          <w:sz w:val="24"/>
          <w:szCs w:val="24"/>
        </w:rPr>
        <w:lastRenderedPageBreak/>
        <w:t>5.</w:t>
      </w:r>
      <w:r>
        <w:rPr>
          <w:b/>
          <w:sz w:val="24"/>
          <w:szCs w:val="24"/>
        </w:rPr>
        <w:tab/>
        <w:t>Electricity:</w:t>
      </w:r>
      <w:r>
        <w:rPr>
          <w:sz w:val="24"/>
          <w:szCs w:val="24"/>
        </w:rPr>
        <w:t xml:space="preserve">  All electric power supply needs must be made in advance.  No connections for additional power will be made on the day of the event</w:t>
      </w:r>
      <w:r w:rsidRPr="00053670">
        <w:rPr>
          <w:sz w:val="24"/>
          <w:szCs w:val="24"/>
          <w:highlight w:val="yellow"/>
        </w:rPr>
        <w:t>.  WCI provides all vendors with 20 amps of power. Vendors requiring more amps will be charged a fee of $75 for the additional service.</w:t>
      </w:r>
      <w:r>
        <w:rPr>
          <w:sz w:val="24"/>
          <w:szCs w:val="24"/>
        </w:rPr>
        <w:t xml:space="preserve">  Anyone using power other than electrical must abide by town regulations.  Vendors must supply their own power cords with proper gauge parameters according to use.  </w:t>
      </w:r>
    </w:p>
    <w:p w14:paraId="78011CAB" w14:textId="50AA3810" w:rsidR="007C3EE8" w:rsidRDefault="00000000">
      <w:pPr>
        <w:spacing w:after="200" w:line="240" w:lineRule="auto"/>
        <w:rPr>
          <w:b/>
          <w:sz w:val="24"/>
          <w:szCs w:val="24"/>
        </w:rPr>
      </w:pPr>
      <w:r>
        <w:rPr>
          <w:b/>
          <w:sz w:val="24"/>
          <w:szCs w:val="24"/>
        </w:rPr>
        <w:t>6.</w:t>
      </w:r>
      <w:r>
        <w:rPr>
          <w:b/>
          <w:sz w:val="24"/>
          <w:szCs w:val="24"/>
        </w:rPr>
        <w:tab/>
        <w:t xml:space="preserve">Tents: </w:t>
      </w:r>
      <w:r>
        <w:rPr>
          <w:sz w:val="24"/>
          <w:szCs w:val="24"/>
        </w:rPr>
        <w:t xml:space="preserve">Food vendor tents/spaces are 10 x 10 in size.  Mr. Tent supplies the tents and weights for food vendors.  The tent fee is included in your entry fee.  Any tent damage will result in a cleaning fee and will be the </w:t>
      </w:r>
      <w:r w:rsidR="00053670">
        <w:rPr>
          <w:sz w:val="24"/>
          <w:szCs w:val="24"/>
        </w:rPr>
        <w:t>participant's responsibility, not WCI's</w:t>
      </w:r>
      <w:r>
        <w:rPr>
          <w:sz w:val="24"/>
          <w:szCs w:val="24"/>
        </w:rPr>
        <w:t xml:space="preserve">.  </w:t>
      </w:r>
    </w:p>
    <w:p w14:paraId="5DB5BFA9" w14:textId="213C0111" w:rsidR="007C3EE8" w:rsidRDefault="00000000">
      <w:pPr>
        <w:spacing w:after="200" w:line="240" w:lineRule="auto"/>
        <w:rPr>
          <w:sz w:val="24"/>
          <w:szCs w:val="24"/>
        </w:rPr>
      </w:pPr>
      <w:r>
        <w:rPr>
          <w:b/>
          <w:sz w:val="24"/>
          <w:szCs w:val="24"/>
        </w:rPr>
        <w:t>7.</w:t>
      </w:r>
      <w:r>
        <w:rPr>
          <w:b/>
          <w:sz w:val="24"/>
          <w:szCs w:val="24"/>
        </w:rPr>
        <w:tab/>
        <w:t xml:space="preserve">Inspections: </w:t>
      </w:r>
      <w:r>
        <w:rPr>
          <w:sz w:val="24"/>
          <w:szCs w:val="24"/>
        </w:rPr>
        <w:t xml:space="preserve"> The Wallingford Health Department and the Office of the Fire Marshal will inspect the grounds</w:t>
      </w:r>
      <w:r w:rsidR="00053670">
        <w:rPr>
          <w:sz w:val="24"/>
          <w:szCs w:val="24"/>
        </w:rPr>
        <w:t xml:space="preserve"> </w:t>
      </w:r>
      <w:r>
        <w:rPr>
          <w:sz w:val="24"/>
          <w:szCs w:val="24"/>
        </w:rPr>
        <w:t>before Celebrates opening on Saturday.   They reserve the right to restrict any vendor from participating in the event if violations are found and cannot be remedied immediately.  The inspections include but are not limited to</w:t>
      </w:r>
      <w:r w:rsidR="00053670">
        <w:rPr>
          <w:sz w:val="24"/>
          <w:szCs w:val="24"/>
        </w:rPr>
        <w:t xml:space="preserve"> gas hookup, tent set-up, proper weights on tent poles (minimum 40 </w:t>
      </w:r>
      <w:proofErr w:type="spellStart"/>
      <w:r w:rsidR="00053670">
        <w:rPr>
          <w:sz w:val="24"/>
          <w:szCs w:val="24"/>
        </w:rPr>
        <w:t>lbs</w:t>
      </w:r>
      <w:proofErr w:type="spellEnd"/>
      <w:r w:rsidR="00053670">
        <w:rPr>
          <w:sz w:val="24"/>
          <w:szCs w:val="24"/>
        </w:rPr>
        <w:t xml:space="preserve"> per pole), food preparation,</w:t>
      </w:r>
      <w:r>
        <w:rPr>
          <w:sz w:val="24"/>
          <w:szCs w:val="24"/>
        </w:rPr>
        <w:t xml:space="preserve"> and temperature.  </w:t>
      </w:r>
    </w:p>
    <w:p w14:paraId="208693D5" w14:textId="74B7AF2D" w:rsidR="007C3EE8" w:rsidRDefault="00000000">
      <w:pPr>
        <w:spacing w:after="200" w:line="240" w:lineRule="auto"/>
        <w:rPr>
          <w:strike/>
          <w:sz w:val="24"/>
          <w:szCs w:val="24"/>
        </w:rPr>
      </w:pPr>
      <w:r>
        <w:rPr>
          <w:b/>
          <w:sz w:val="24"/>
          <w:szCs w:val="24"/>
        </w:rPr>
        <w:t>8.</w:t>
      </w:r>
      <w:r>
        <w:rPr>
          <w:sz w:val="24"/>
          <w:szCs w:val="24"/>
        </w:rPr>
        <w:tab/>
      </w:r>
      <w:r>
        <w:rPr>
          <w:b/>
          <w:sz w:val="24"/>
          <w:szCs w:val="24"/>
        </w:rPr>
        <w:t>Food Items:</w:t>
      </w:r>
      <w:r>
        <w:rPr>
          <w:sz w:val="24"/>
          <w:szCs w:val="24"/>
        </w:rPr>
        <w:t xml:space="preserve">  Participants may sell only approved food items as listed on the application.  WCI discourages duplications of major food items </w:t>
      </w:r>
      <w:r w:rsidR="00877428">
        <w:rPr>
          <w:sz w:val="24"/>
          <w:szCs w:val="24"/>
        </w:rPr>
        <w:t>to</w:t>
      </w:r>
      <w:r>
        <w:rPr>
          <w:sz w:val="24"/>
          <w:szCs w:val="24"/>
        </w:rPr>
        <w:t xml:space="preserve"> sustain a fair market value for all participants.  </w:t>
      </w:r>
    </w:p>
    <w:p w14:paraId="65E21942" w14:textId="1C0EAE79" w:rsidR="007C3EE8" w:rsidRDefault="00000000">
      <w:pPr>
        <w:spacing w:after="200" w:line="240" w:lineRule="auto"/>
        <w:rPr>
          <w:strike/>
          <w:sz w:val="24"/>
          <w:szCs w:val="24"/>
        </w:rPr>
      </w:pPr>
      <w:r>
        <w:rPr>
          <w:b/>
          <w:sz w:val="24"/>
          <w:szCs w:val="24"/>
        </w:rPr>
        <w:t>9.</w:t>
      </w:r>
      <w:r>
        <w:rPr>
          <w:sz w:val="24"/>
          <w:szCs w:val="24"/>
        </w:rPr>
        <w:tab/>
      </w:r>
      <w:r>
        <w:rPr>
          <w:b/>
          <w:sz w:val="24"/>
          <w:szCs w:val="24"/>
        </w:rPr>
        <w:t>Beverages:</w:t>
      </w:r>
      <w:r w:rsidR="003344C4">
        <w:rPr>
          <w:sz w:val="24"/>
          <w:szCs w:val="24"/>
        </w:rPr>
        <w:t xml:space="preserve"> We are looking for a sole vendor to sell soda while allowing all other vendors to sell water, juice, tea, etc. </w:t>
      </w:r>
      <w:r>
        <w:rPr>
          <w:sz w:val="24"/>
          <w:szCs w:val="24"/>
        </w:rPr>
        <w:t xml:space="preserve">Please contact WCI </w:t>
      </w:r>
      <w:r w:rsidR="00053670">
        <w:rPr>
          <w:sz w:val="24"/>
          <w:szCs w:val="24"/>
        </w:rPr>
        <w:t>ASAP</w:t>
      </w:r>
      <w:r>
        <w:rPr>
          <w:sz w:val="24"/>
          <w:szCs w:val="24"/>
        </w:rPr>
        <w:t xml:space="preserve"> if you wish to commit to </w:t>
      </w:r>
      <w:r w:rsidR="00877428">
        <w:rPr>
          <w:sz w:val="24"/>
          <w:szCs w:val="24"/>
        </w:rPr>
        <w:t>selling soda alone</w:t>
      </w:r>
      <w:r>
        <w:rPr>
          <w:sz w:val="24"/>
          <w:szCs w:val="24"/>
        </w:rPr>
        <w:t xml:space="preserve">.  </w:t>
      </w:r>
    </w:p>
    <w:p w14:paraId="2DEFF2BD" w14:textId="71179C2B" w:rsidR="007C3EE8" w:rsidRDefault="00000000">
      <w:pPr>
        <w:spacing w:after="200" w:line="240" w:lineRule="auto"/>
        <w:rPr>
          <w:sz w:val="24"/>
          <w:szCs w:val="24"/>
        </w:rPr>
      </w:pPr>
      <w:r>
        <w:rPr>
          <w:b/>
          <w:sz w:val="24"/>
          <w:szCs w:val="24"/>
        </w:rPr>
        <w:t>10.</w:t>
      </w:r>
      <w:r>
        <w:rPr>
          <w:b/>
          <w:sz w:val="24"/>
          <w:szCs w:val="24"/>
        </w:rPr>
        <w:tab/>
        <w:t>Rental Equipment:</w:t>
      </w:r>
      <w:r w:rsidR="00877428">
        <w:rPr>
          <w:sz w:val="24"/>
          <w:szCs w:val="24"/>
        </w:rPr>
        <w:t xml:space="preserve"> All rented equipment must have a manufacturer’s certificate that it has been cleaned and maintained. This is the responsibility of the food vendor renting the equipment</w:t>
      </w:r>
      <w:r>
        <w:rPr>
          <w:sz w:val="24"/>
          <w:szCs w:val="24"/>
        </w:rPr>
        <w:t xml:space="preserve">.  </w:t>
      </w:r>
    </w:p>
    <w:p w14:paraId="693FF681" w14:textId="51B1E85E" w:rsidR="007C3EE8" w:rsidRDefault="00000000">
      <w:pPr>
        <w:spacing w:after="200" w:line="240" w:lineRule="auto"/>
        <w:rPr>
          <w:b/>
          <w:sz w:val="24"/>
          <w:szCs w:val="24"/>
        </w:rPr>
      </w:pPr>
      <w:r>
        <w:rPr>
          <w:b/>
          <w:sz w:val="24"/>
          <w:szCs w:val="24"/>
        </w:rPr>
        <w:t>11.</w:t>
      </w:r>
      <w:r>
        <w:rPr>
          <w:b/>
          <w:sz w:val="24"/>
          <w:szCs w:val="24"/>
        </w:rPr>
        <w:tab/>
        <w:t>Supplies:</w:t>
      </w:r>
      <w:r>
        <w:rPr>
          <w:sz w:val="24"/>
          <w:szCs w:val="24"/>
        </w:rPr>
        <w:t xml:space="preserve">  Participants must supply all equipment required to operate their food booth and are responsible for their storage facilities, supplies</w:t>
      </w:r>
      <w:r w:rsidR="00053670">
        <w:rPr>
          <w:sz w:val="24"/>
          <w:szCs w:val="24"/>
        </w:rPr>
        <w:t>,</w:t>
      </w:r>
      <w:r>
        <w:rPr>
          <w:sz w:val="24"/>
          <w:szCs w:val="24"/>
        </w:rPr>
        <w:t xml:space="preserve"> and eating utensils.  The equipment to be used must be listed on the application.  </w:t>
      </w:r>
    </w:p>
    <w:p w14:paraId="55E09565" w14:textId="06FFA703" w:rsidR="007C3EE8" w:rsidRDefault="00000000">
      <w:pPr>
        <w:spacing w:after="200" w:line="240" w:lineRule="auto"/>
        <w:rPr>
          <w:b/>
          <w:sz w:val="24"/>
          <w:szCs w:val="24"/>
        </w:rPr>
      </w:pPr>
      <w:r>
        <w:rPr>
          <w:b/>
          <w:sz w:val="24"/>
          <w:szCs w:val="24"/>
        </w:rPr>
        <w:t xml:space="preserve">12.  </w:t>
      </w:r>
      <w:r>
        <w:rPr>
          <w:b/>
          <w:sz w:val="24"/>
          <w:szCs w:val="24"/>
        </w:rPr>
        <w:tab/>
      </w:r>
      <w:r>
        <w:rPr>
          <w:sz w:val="24"/>
          <w:szCs w:val="24"/>
        </w:rPr>
        <w:t xml:space="preserve"> </w:t>
      </w:r>
      <w:r>
        <w:rPr>
          <w:b/>
          <w:sz w:val="24"/>
          <w:szCs w:val="24"/>
        </w:rPr>
        <w:t>Security:</w:t>
      </w:r>
      <w:r>
        <w:rPr>
          <w:sz w:val="24"/>
          <w:szCs w:val="24"/>
        </w:rPr>
        <w:t xml:space="preserve">  Continuous security will be provided from 7 am Saturday through 6 pm Sunday.  The Wallingford Police personnel will provide the primary security.  While such security is provided, the Town of Wallingford and WCI shall not be responsible for any stolen, lost, or damaged items of equipment or personal belongings.  Vendors shall be solely responsible for </w:t>
      </w:r>
      <w:r w:rsidR="00053670">
        <w:rPr>
          <w:sz w:val="24"/>
          <w:szCs w:val="24"/>
        </w:rPr>
        <w:t>protecting and safeguarding valuables and releasing</w:t>
      </w:r>
      <w:r>
        <w:rPr>
          <w:sz w:val="24"/>
          <w:szCs w:val="24"/>
        </w:rPr>
        <w:t xml:space="preserve"> the </w:t>
      </w:r>
      <w:proofErr w:type="gramStart"/>
      <w:r>
        <w:rPr>
          <w:sz w:val="24"/>
          <w:szCs w:val="24"/>
        </w:rPr>
        <w:t>aforementioned parties</w:t>
      </w:r>
      <w:proofErr w:type="gramEnd"/>
      <w:r>
        <w:rPr>
          <w:sz w:val="24"/>
          <w:szCs w:val="24"/>
        </w:rPr>
        <w:t xml:space="preserve"> from any losses or damage to your property.</w:t>
      </w:r>
    </w:p>
    <w:p w14:paraId="23D01810" w14:textId="367331CB" w:rsidR="007C3EE8" w:rsidRDefault="00000000">
      <w:pPr>
        <w:spacing w:after="200" w:line="240" w:lineRule="auto"/>
        <w:rPr>
          <w:sz w:val="24"/>
          <w:szCs w:val="24"/>
        </w:rPr>
      </w:pPr>
      <w:r>
        <w:rPr>
          <w:b/>
          <w:sz w:val="24"/>
          <w:szCs w:val="24"/>
        </w:rPr>
        <w:t>13.</w:t>
      </w:r>
      <w:r>
        <w:rPr>
          <w:b/>
          <w:sz w:val="24"/>
          <w:szCs w:val="24"/>
        </w:rPr>
        <w:tab/>
        <w:t xml:space="preserve">Commitment to Stay:  </w:t>
      </w:r>
      <w:r>
        <w:rPr>
          <w:sz w:val="24"/>
          <w:szCs w:val="24"/>
        </w:rPr>
        <w:t xml:space="preserve">All vendors are required to remain in their designated locations and agree </w:t>
      </w:r>
      <w:r w:rsidR="00053670">
        <w:rPr>
          <w:sz w:val="24"/>
          <w:szCs w:val="24"/>
        </w:rPr>
        <w:t>not to break down until 5:00 pm Sunday evening</w:t>
      </w:r>
      <w:r>
        <w:rPr>
          <w:sz w:val="24"/>
          <w:szCs w:val="24"/>
        </w:rPr>
        <w:t xml:space="preserve"> unless otherwise approved by the WCI Celebrate Committee. If the vendor does not adhere to this </w:t>
      </w:r>
      <w:proofErr w:type="gramStart"/>
      <w:r>
        <w:rPr>
          <w:sz w:val="24"/>
          <w:szCs w:val="24"/>
        </w:rPr>
        <w:t>rule</w:t>
      </w:r>
      <w:proofErr w:type="gramEnd"/>
      <w:r>
        <w:rPr>
          <w:sz w:val="24"/>
          <w:szCs w:val="24"/>
        </w:rPr>
        <w:t xml:space="preserve"> you may be subjected to a possible ban from future events. </w:t>
      </w:r>
    </w:p>
    <w:p w14:paraId="0137E586" w14:textId="6195AAF3" w:rsidR="007C3EE8" w:rsidRDefault="00000000">
      <w:pPr>
        <w:spacing w:after="200" w:line="240" w:lineRule="auto"/>
        <w:rPr>
          <w:b/>
          <w:sz w:val="24"/>
          <w:szCs w:val="24"/>
        </w:rPr>
      </w:pPr>
      <w:r>
        <w:rPr>
          <w:b/>
          <w:sz w:val="24"/>
          <w:szCs w:val="24"/>
        </w:rPr>
        <w:t>14.</w:t>
      </w:r>
      <w:r>
        <w:rPr>
          <w:b/>
          <w:sz w:val="24"/>
          <w:szCs w:val="24"/>
        </w:rPr>
        <w:tab/>
        <w:t>Grease:</w:t>
      </w:r>
      <w:r w:rsidR="00877428">
        <w:rPr>
          <w:sz w:val="24"/>
          <w:szCs w:val="24"/>
        </w:rPr>
        <w:t xml:space="preserve"> Participants cooking with grease or oil are responsible for storing and removing it in a proper container. Public Works is NOT responsible for removing</w:t>
      </w:r>
      <w:r>
        <w:rPr>
          <w:sz w:val="24"/>
          <w:szCs w:val="24"/>
        </w:rPr>
        <w:t xml:space="preserve"> grease.</w:t>
      </w:r>
    </w:p>
    <w:p w14:paraId="586CF2A3" w14:textId="17D0B4B1" w:rsidR="007C3EE8" w:rsidRDefault="00000000">
      <w:pPr>
        <w:spacing w:after="200" w:line="240" w:lineRule="auto"/>
        <w:rPr>
          <w:b/>
          <w:sz w:val="24"/>
          <w:szCs w:val="24"/>
        </w:rPr>
      </w:pPr>
      <w:r>
        <w:rPr>
          <w:b/>
          <w:sz w:val="24"/>
          <w:szCs w:val="24"/>
        </w:rPr>
        <w:lastRenderedPageBreak/>
        <w:t>15.</w:t>
      </w:r>
      <w:r>
        <w:rPr>
          <w:b/>
          <w:sz w:val="24"/>
          <w:szCs w:val="24"/>
        </w:rPr>
        <w:tab/>
        <w:t>Trash:</w:t>
      </w:r>
      <w:r>
        <w:rPr>
          <w:sz w:val="24"/>
          <w:szCs w:val="24"/>
        </w:rPr>
        <w:t xml:space="preserve"> Vendors are responsible for directly disposing of their trash in one of the bins on the site.</w:t>
      </w:r>
      <w:r w:rsidR="00877428">
        <w:rPr>
          <w:sz w:val="24"/>
          <w:szCs w:val="24"/>
        </w:rPr>
        <w:t xml:space="preserve"> Public Works will take care of the trash and</w:t>
      </w:r>
      <w:r>
        <w:rPr>
          <w:sz w:val="24"/>
          <w:szCs w:val="24"/>
        </w:rPr>
        <w:t xml:space="preserve"> recycling containers.</w:t>
      </w:r>
    </w:p>
    <w:p w14:paraId="66A53074" w14:textId="328F8C5F" w:rsidR="007C3EE8" w:rsidRDefault="00000000">
      <w:pPr>
        <w:spacing w:after="200" w:line="240" w:lineRule="auto"/>
        <w:rPr>
          <w:sz w:val="24"/>
          <w:szCs w:val="24"/>
        </w:rPr>
      </w:pPr>
      <w:r>
        <w:rPr>
          <w:b/>
          <w:sz w:val="24"/>
          <w:szCs w:val="24"/>
        </w:rPr>
        <w:t>16.</w:t>
      </w:r>
      <w:r>
        <w:rPr>
          <w:b/>
          <w:sz w:val="24"/>
          <w:szCs w:val="24"/>
        </w:rPr>
        <w:tab/>
        <w:t>Food Storage:</w:t>
      </w:r>
      <w:r w:rsidR="00877428">
        <w:rPr>
          <w:b/>
          <w:sz w:val="24"/>
          <w:szCs w:val="24"/>
        </w:rPr>
        <w:t xml:space="preserve"> </w:t>
      </w:r>
      <w:r w:rsidR="00877428" w:rsidRPr="00877428">
        <w:rPr>
          <w:bCs/>
          <w:sz w:val="24"/>
          <w:szCs w:val="24"/>
        </w:rPr>
        <w:t>A refrigerated truck in the back parking lot of the First Congregational Church will be available for vendors to store food items. The key will be kept at the WCI booth</w:t>
      </w:r>
      <w:r w:rsidR="00877428">
        <w:rPr>
          <w:b/>
          <w:sz w:val="24"/>
          <w:szCs w:val="24"/>
        </w:rPr>
        <w:t xml:space="preserve"> </w:t>
      </w:r>
      <w:r>
        <w:rPr>
          <w:sz w:val="24"/>
          <w:szCs w:val="24"/>
        </w:rPr>
        <w:t xml:space="preserve">at the corner of Center and No. Main St. </w:t>
      </w:r>
      <w:r>
        <w:rPr>
          <w:sz w:val="24"/>
          <w:szCs w:val="24"/>
        </w:rPr>
        <w:tab/>
      </w:r>
    </w:p>
    <w:p w14:paraId="6A40C441" w14:textId="4AEE7978" w:rsidR="007C3EE8" w:rsidRDefault="00000000">
      <w:pPr>
        <w:spacing w:after="200" w:line="240" w:lineRule="auto"/>
        <w:rPr>
          <w:sz w:val="24"/>
          <w:szCs w:val="24"/>
        </w:rPr>
      </w:pPr>
      <w:r>
        <w:rPr>
          <w:b/>
          <w:sz w:val="24"/>
          <w:szCs w:val="24"/>
        </w:rPr>
        <w:t>17.</w:t>
      </w:r>
      <w:r>
        <w:rPr>
          <w:b/>
          <w:sz w:val="24"/>
          <w:szCs w:val="24"/>
        </w:rPr>
        <w:tab/>
        <w:t>Advertising:</w:t>
      </w:r>
      <w:r w:rsidR="00877428">
        <w:rPr>
          <w:b/>
          <w:sz w:val="24"/>
          <w:szCs w:val="24"/>
        </w:rPr>
        <w:t xml:space="preserve"> Wallingford Center Inc. will promote the event extensively, including</w:t>
      </w:r>
      <w:r>
        <w:rPr>
          <w:sz w:val="24"/>
          <w:szCs w:val="24"/>
        </w:rPr>
        <w:t xml:space="preserve"> print ads and social media.</w:t>
      </w:r>
    </w:p>
    <w:p w14:paraId="51B5E3F4" w14:textId="77777777" w:rsidR="007C3EE8" w:rsidRDefault="00000000">
      <w:pPr>
        <w:spacing w:after="200" w:line="240" w:lineRule="auto"/>
        <w:rPr>
          <w:sz w:val="24"/>
          <w:szCs w:val="24"/>
        </w:rPr>
      </w:pPr>
      <w:r>
        <w:rPr>
          <w:b/>
          <w:sz w:val="24"/>
          <w:szCs w:val="24"/>
        </w:rPr>
        <w:t>18.</w:t>
      </w:r>
      <w:r>
        <w:rPr>
          <w:sz w:val="24"/>
          <w:szCs w:val="24"/>
        </w:rPr>
        <w:tab/>
      </w:r>
      <w:r>
        <w:rPr>
          <w:b/>
          <w:sz w:val="24"/>
          <w:szCs w:val="24"/>
        </w:rPr>
        <w:t>Booth Location:</w:t>
      </w:r>
      <w:r>
        <w:rPr>
          <w:sz w:val="24"/>
          <w:szCs w:val="24"/>
        </w:rPr>
        <w:t xml:space="preserve">  The location of each booth is at the discretion of WCI.  Every effort will be made to accommodate specific site requests. </w:t>
      </w:r>
    </w:p>
    <w:p w14:paraId="49F6E886" w14:textId="77777777" w:rsidR="007C3EE8" w:rsidRDefault="00000000">
      <w:pPr>
        <w:spacing w:after="200" w:line="240" w:lineRule="auto"/>
        <w:rPr>
          <w:sz w:val="24"/>
          <w:szCs w:val="24"/>
        </w:rPr>
      </w:pPr>
      <w:r>
        <w:rPr>
          <w:b/>
          <w:sz w:val="24"/>
          <w:szCs w:val="24"/>
        </w:rPr>
        <w:t>19.</w:t>
      </w:r>
      <w:r>
        <w:rPr>
          <w:sz w:val="24"/>
          <w:szCs w:val="24"/>
        </w:rPr>
        <w:tab/>
        <w:t xml:space="preserve"> </w:t>
      </w:r>
      <w:r>
        <w:rPr>
          <w:b/>
          <w:sz w:val="24"/>
          <w:szCs w:val="24"/>
        </w:rPr>
        <w:t>Identity:</w:t>
      </w:r>
      <w:r>
        <w:rPr>
          <w:sz w:val="24"/>
          <w:szCs w:val="24"/>
        </w:rPr>
        <w:t xml:space="preserve">  Participants will be identified in the food area by the name used at their principal place of business.  </w:t>
      </w:r>
      <w:r>
        <w:rPr>
          <w:sz w:val="24"/>
          <w:szCs w:val="24"/>
        </w:rPr>
        <w:tab/>
      </w:r>
    </w:p>
    <w:p w14:paraId="20433133" w14:textId="27732778" w:rsidR="007C3EE8" w:rsidRDefault="00000000">
      <w:pPr>
        <w:spacing w:after="200" w:line="240" w:lineRule="auto"/>
        <w:rPr>
          <w:sz w:val="24"/>
          <w:szCs w:val="24"/>
        </w:rPr>
      </w:pPr>
      <w:r>
        <w:rPr>
          <w:b/>
          <w:sz w:val="24"/>
          <w:szCs w:val="24"/>
        </w:rPr>
        <w:t>20.</w:t>
      </w:r>
      <w:r>
        <w:rPr>
          <w:b/>
          <w:sz w:val="24"/>
          <w:szCs w:val="24"/>
        </w:rPr>
        <w:tab/>
        <w:t>Set-Up:</w:t>
      </w:r>
      <w:r>
        <w:rPr>
          <w:sz w:val="24"/>
          <w:szCs w:val="24"/>
        </w:rPr>
        <w:t xml:space="preserve">  Vendor entry will </w:t>
      </w:r>
      <w:r w:rsidR="00053670">
        <w:rPr>
          <w:sz w:val="24"/>
          <w:szCs w:val="24"/>
        </w:rPr>
        <w:t>be determined as we get closer to the event</w:t>
      </w:r>
      <w:r>
        <w:rPr>
          <w:sz w:val="24"/>
          <w:szCs w:val="24"/>
        </w:rPr>
        <w:t xml:space="preserve">.  Food vendors must be set up by 9:00 am for Health/Fire Department Inspection.  All vehicles must be removed from </w:t>
      </w:r>
      <w:r w:rsidR="00053670">
        <w:rPr>
          <w:sz w:val="24"/>
          <w:szCs w:val="24"/>
        </w:rPr>
        <w:t xml:space="preserve">the </w:t>
      </w:r>
      <w:r>
        <w:rPr>
          <w:sz w:val="24"/>
          <w:szCs w:val="24"/>
        </w:rPr>
        <w:t xml:space="preserve">Celebrate area by 9:00 am. This will be strictly enforced so please make the proper arrangements to </w:t>
      </w:r>
      <w:r w:rsidR="00053670">
        <w:rPr>
          <w:sz w:val="24"/>
          <w:szCs w:val="24"/>
        </w:rPr>
        <w:t>unload all items</w:t>
      </w:r>
      <w:r>
        <w:rPr>
          <w:sz w:val="24"/>
          <w:szCs w:val="24"/>
        </w:rPr>
        <w:t xml:space="preserve"> by 9:00 am.   Parking and entry passes/badges must be picked up at WCI the week </w:t>
      </w:r>
      <w:r w:rsidR="00053670">
        <w:rPr>
          <w:sz w:val="24"/>
          <w:szCs w:val="24"/>
        </w:rPr>
        <w:t>before</w:t>
      </w:r>
      <w:r>
        <w:rPr>
          <w:sz w:val="24"/>
          <w:szCs w:val="24"/>
        </w:rPr>
        <w:t xml:space="preserve"> the event.  Watch for emails with more details in September.  </w:t>
      </w:r>
    </w:p>
    <w:p w14:paraId="4CC3472C" w14:textId="6C3FFFB0" w:rsidR="007C3EE8" w:rsidRPr="00877428" w:rsidRDefault="00000000">
      <w:pPr>
        <w:spacing w:after="200" w:line="240" w:lineRule="auto"/>
        <w:rPr>
          <w:bCs/>
          <w:sz w:val="24"/>
          <w:szCs w:val="24"/>
        </w:rPr>
      </w:pPr>
      <w:r>
        <w:rPr>
          <w:b/>
          <w:sz w:val="24"/>
          <w:szCs w:val="24"/>
        </w:rPr>
        <w:t>21.</w:t>
      </w:r>
      <w:r>
        <w:rPr>
          <w:b/>
          <w:sz w:val="24"/>
          <w:szCs w:val="24"/>
        </w:rPr>
        <w:tab/>
        <w:t>Saturday &amp; Sunday Closing Time:</w:t>
      </w:r>
      <w:r w:rsidR="00877428">
        <w:rPr>
          <w:b/>
          <w:sz w:val="24"/>
          <w:szCs w:val="24"/>
        </w:rPr>
        <w:t xml:space="preserve"> </w:t>
      </w:r>
      <w:r w:rsidR="00877428" w:rsidRPr="00877428">
        <w:rPr>
          <w:bCs/>
          <w:sz w:val="24"/>
          <w:szCs w:val="24"/>
        </w:rPr>
        <w:t>NO vehicles will be allowed</w:t>
      </w:r>
      <w:r w:rsidR="00877428">
        <w:rPr>
          <w:bCs/>
          <w:sz w:val="24"/>
          <w:szCs w:val="24"/>
        </w:rPr>
        <w:t xml:space="preserve"> in to</w:t>
      </w:r>
      <w:r w:rsidR="00877428" w:rsidRPr="00877428">
        <w:rPr>
          <w:bCs/>
          <w:sz w:val="24"/>
          <w:szCs w:val="24"/>
        </w:rPr>
        <w:t xml:space="preserve"> Celebrate at the end of either day until all crowds have cleared the area. Vehicle re-entry will be at the discretion of the Wallingford Police Department and strictly enforced for the safety of all. </w:t>
      </w:r>
      <w:r w:rsidRPr="00877428">
        <w:rPr>
          <w:bCs/>
          <w:sz w:val="24"/>
          <w:szCs w:val="24"/>
        </w:rPr>
        <w:t>All vendors are responsible for removing all debris and cooking materials from their site by 6:30 pm on Sunday.</w:t>
      </w:r>
    </w:p>
    <w:p w14:paraId="7A8E2E0F" w14:textId="4F9268DB" w:rsidR="007C3EE8" w:rsidRDefault="00000000">
      <w:pPr>
        <w:spacing w:after="200" w:line="240" w:lineRule="auto"/>
        <w:rPr>
          <w:sz w:val="24"/>
          <w:szCs w:val="24"/>
        </w:rPr>
      </w:pPr>
      <w:r>
        <w:rPr>
          <w:b/>
          <w:sz w:val="24"/>
          <w:szCs w:val="24"/>
        </w:rPr>
        <w:t xml:space="preserve">22. </w:t>
      </w:r>
      <w:r>
        <w:rPr>
          <w:b/>
          <w:sz w:val="24"/>
          <w:szCs w:val="24"/>
        </w:rPr>
        <w:tab/>
      </w:r>
      <w:r w:rsidRPr="00053670">
        <w:rPr>
          <w:b/>
          <w:sz w:val="24"/>
          <w:szCs w:val="24"/>
          <w:highlight w:val="yellow"/>
        </w:rPr>
        <w:t>Mandatory Meeting:</w:t>
      </w:r>
      <w:r w:rsidR="00877428">
        <w:rPr>
          <w:b/>
          <w:sz w:val="24"/>
          <w:szCs w:val="24"/>
        </w:rPr>
        <w:t xml:space="preserve"> </w:t>
      </w:r>
      <w:r w:rsidR="00877428" w:rsidRPr="00877428">
        <w:rPr>
          <w:bCs/>
          <w:sz w:val="24"/>
          <w:szCs w:val="24"/>
        </w:rPr>
        <w:t>All Vendors must attend a mandatory meeting the first week of August. At this meeting, the Fire Marshal, Health Department, and WCI will review details that</w:t>
      </w:r>
      <w:r w:rsidRPr="00877428">
        <w:rPr>
          <w:bCs/>
          <w:sz w:val="24"/>
          <w:szCs w:val="24"/>
        </w:rPr>
        <w:t xml:space="preserve"> benefit you, the vendor.</w:t>
      </w:r>
      <w:r>
        <w:rPr>
          <w:sz w:val="24"/>
          <w:szCs w:val="24"/>
        </w:rPr>
        <w:t xml:space="preserve">  </w:t>
      </w:r>
    </w:p>
    <w:p w14:paraId="3B89F5CD" w14:textId="77777777" w:rsidR="007C3EE8" w:rsidRDefault="00000000">
      <w:pPr>
        <w:spacing w:after="200" w:line="240" w:lineRule="auto"/>
        <w:rPr>
          <w:sz w:val="24"/>
          <w:szCs w:val="24"/>
        </w:rPr>
      </w:pPr>
      <w:r>
        <w:rPr>
          <w:b/>
          <w:sz w:val="24"/>
          <w:szCs w:val="24"/>
        </w:rPr>
        <w:t>23.</w:t>
      </w:r>
      <w:r>
        <w:rPr>
          <w:sz w:val="24"/>
          <w:szCs w:val="24"/>
        </w:rPr>
        <w:tab/>
      </w:r>
      <w:r>
        <w:rPr>
          <w:b/>
          <w:sz w:val="24"/>
          <w:szCs w:val="24"/>
        </w:rPr>
        <w:t>Bounced check:</w:t>
      </w:r>
      <w:r>
        <w:rPr>
          <w:sz w:val="24"/>
          <w:szCs w:val="24"/>
        </w:rPr>
        <w:t xml:space="preserve">  There will be a $35 fee for any bounced check and risk of the right to participate in the event.</w:t>
      </w:r>
    </w:p>
    <w:p w14:paraId="36A79928" w14:textId="491B5004" w:rsidR="007C3EE8" w:rsidRDefault="00000000">
      <w:pPr>
        <w:spacing w:after="200" w:line="240" w:lineRule="auto"/>
        <w:rPr>
          <w:sz w:val="24"/>
          <w:szCs w:val="24"/>
        </w:rPr>
      </w:pPr>
      <w:r>
        <w:rPr>
          <w:b/>
          <w:sz w:val="24"/>
          <w:szCs w:val="24"/>
        </w:rPr>
        <w:t>23.</w:t>
      </w:r>
      <w:r>
        <w:rPr>
          <w:b/>
          <w:sz w:val="24"/>
          <w:szCs w:val="24"/>
        </w:rPr>
        <w:tab/>
      </w:r>
      <w:r w:rsidRPr="00877428">
        <w:rPr>
          <w:b/>
          <w:sz w:val="24"/>
          <w:szCs w:val="24"/>
        </w:rPr>
        <w:t>Questions:</w:t>
      </w:r>
      <w:r>
        <w:rPr>
          <w:sz w:val="24"/>
          <w:szCs w:val="24"/>
        </w:rPr>
        <w:t xml:space="preserve"> For further information</w:t>
      </w:r>
      <w:r w:rsidR="00877428">
        <w:rPr>
          <w:sz w:val="24"/>
          <w:szCs w:val="24"/>
        </w:rPr>
        <w:t>,</w:t>
      </w:r>
      <w:r>
        <w:rPr>
          <w:sz w:val="24"/>
          <w:szCs w:val="24"/>
        </w:rPr>
        <w:t xml:space="preserve"> contact Liz at WCI 203-284-1807 or  </w:t>
      </w:r>
      <w:hyperlink r:id="rId7">
        <w:r>
          <w:rPr>
            <w:color w:val="0000FF"/>
            <w:sz w:val="24"/>
            <w:szCs w:val="24"/>
          </w:rPr>
          <w:t>wci@wallingfordcenterinc.com</w:t>
        </w:r>
      </w:hyperlink>
      <w:r>
        <w:rPr>
          <w:sz w:val="24"/>
          <w:szCs w:val="24"/>
        </w:rPr>
        <w:t xml:space="preserve">, Wallingford Health Department </w:t>
      </w:r>
      <w:r w:rsidR="00877428">
        <w:rPr>
          <w:sz w:val="24"/>
          <w:szCs w:val="24"/>
        </w:rPr>
        <w:t xml:space="preserve">at </w:t>
      </w:r>
      <w:r>
        <w:rPr>
          <w:sz w:val="24"/>
          <w:szCs w:val="24"/>
        </w:rPr>
        <w:t xml:space="preserve">203-294-2065, or the Fire Marshal </w:t>
      </w:r>
      <w:r w:rsidR="00877428">
        <w:rPr>
          <w:sz w:val="24"/>
          <w:szCs w:val="24"/>
        </w:rPr>
        <w:t xml:space="preserve">at </w:t>
      </w:r>
      <w:r>
        <w:rPr>
          <w:sz w:val="24"/>
          <w:szCs w:val="24"/>
        </w:rPr>
        <w:t>203-294-2766</w:t>
      </w:r>
    </w:p>
    <w:p w14:paraId="56AB6BA5" w14:textId="77777777" w:rsidR="007C3EE8" w:rsidRDefault="007C3EE8">
      <w:pPr>
        <w:spacing w:after="200" w:line="240" w:lineRule="auto"/>
        <w:rPr>
          <w:sz w:val="24"/>
          <w:szCs w:val="24"/>
        </w:rPr>
      </w:pPr>
    </w:p>
    <w:p w14:paraId="094D8A29" w14:textId="77777777" w:rsidR="007C3EE8" w:rsidRDefault="007C3EE8">
      <w:pPr>
        <w:spacing w:after="200" w:line="240" w:lineRule="auto"/>
        <w:rPr>
          <w:b/>
          <w:sz w:val="24"/>
          <w:szCs w:val="24"/>
        </w:rPr>
      </w:pPr>
    </w:p>
    <w:p w14:paraId="7EBA0BFA" w14:textId="77777777" w:rsidR="007C3EE8" w:rsidRDefault="007C3EE8">
      <w:pPr>
        <w:spacing w:after="200" w:line="240" w:lineRule="auto"/>
        <w:rPr>
          <w:b/>
          <w:sz w:val="24"/>
          <w:szCs w:val="24"/>
        </w:rPr>
      </w:pPr>
    </w:p>
    <w:p w14:paraId="6DA04607" w14:textId="77777777" w:rsidR="00877428" w:rsidRDefault="00877428">
      <w:pPr>
        <w:spacing w:after="200" w:line="240" w:lineRule="auto"/>
        <w:rPr>
          <w:b/>
          <w:sz w:val="24"/>
          <w:szCs w:val="24"/>
        </w:rPr>
      </w:pPr>
    </w:p>
    <w:p w14:paraId="2603BDF6" w14:textId="77777777" w:rsidR="00877428" w:rsidRDefault="00877428">
      <w:pPr>
        <w:spacing w:after="200" w:line="240" w:lineRule="auto"/>
        <w:rPr>
          <w:b/>
          <w:sz w:val="24"/>
          <w:szCs w:val="24"/>
        </w:rPr>
      </w:pPr>
    </w:p>
    <w:p w14:paraId="7B0BCB54" w14:textId="77777777" w:rsidR="00877428" w:rsidRDefault="00877428">
      <w:pPr>
        <w:spacing w:after="200" w:line="240" w:lineRule="auto"/>
        <w:rPr>
          <w:b/>
          <w:sz w:val="24"/>
          <w:szCs w:val="24"/>
        </w:rPr>
      </w:pPr>
    </w:p>
    <w:p w14:paraId="72C6D6F9" w14:textId="0E8454AC" w:rsidR="007C3EE8" w:rsidRDefault="00000000">
      <w:pPr>
        <w:spacing w:after="200" w:line="240" w:lineRule="auto"/>
        <w:rPr>
          <w:sz w:val="24"/>
          <w:szCs w:val="24"/>
        </w:rPr>
      </w:pPr>
      <w:r>
        <w:rPr>
          <w:b/>
          <w:sz w:val="24"/>
          <w:szCs w:val="24"/>
        </w:rPr>
        <w:lastRenderedPageBreak/>
        <w:t>Restaurant Vendor Application</w:t>
      </w:r>
    </w:p>
    <w:p w14:paraId="51320CDC" w14:textId="77777777" w:rsidR="007C3EE8" w:rsidRDefault="00000000">
      <w:pPr>
        <w:spacing w:after="200"/>
        <w:rPr>
          <w:sz w:val="24"/>
          <w:szCs w:val="24"/>
        </w:rPr>
      </w:pPr>
      <w:r>
        <w:rPr>
          <w:b/>
          <w:sz w:val="24"/>
          <w:szCs w:val="24"/>
        </w:rPr>
        <w:t>IMPORTANT:</w:t>
      </w:r>
      <w:r>
        <w:rPr>
          <w:sz w:val="24"/>
          <w:szCs w:val="24"/>
        </w:rPr>
        <w:t xml:space="preserve"> This application and the appropriate booth fee must be received by </w:t>
      </w:r>
      <w:r>
        <w:rPr>
          <w:b/>
          <w:sz w:val="24"/>
          <w:szCs w:val="24"/>
        </w:rPr>
        <w:t>August 1, 2024,</w:t>
      </w:r>
      <w:r>
        <w:rPr>
          <w:sz w:val="24"/>
          <w:szCs w:val="24"/>
        </w:rPr>
        <w:t xml:space="preserve"> to reserve a booth.  Applications are accepted on a first-come, first-served basis.  WCI reserves the right to deny any application.  The application will be rejected if it is not turned in </w:t>
      </w:r>
      <w:r>
        <w:rPr>
          <w:b/>
          <w:sz w:val="24"/>
          <w:szCs w:val="24"/>
        </w:rPr>
        <w:t>completed</w:t>
      </w:r>
      <w:r>
        <w:rPr>
          <w:sz w:val="24"/>
          <w:szCs w:val="24"/>
        </w:rPr>
        <w:t xml:space="preserve"> by August 1, 2024. No exceptions!</w:t>
      </w:r>
    </w:p>
    <w:p w14:paraId="08243E40" w14:textId="77777777" w:rsidR="007C3EE8" w:rsidRDefault="00000000">
      <w:pPr>
        <w:spacing w:after="200"/>
        <w:rPr>
          <w:b/>
          <w:sz w:val="24"/>
          <w:szCs w:val="24"/>
        </w:rPr>
      </w:pPr>
      <w:r>
        <w:rPr>
          <w:b/>
          <w:sz w:val="24"/>
          <w:szCs w:val="24"/>
        </w:rPr>
        <w:t>Completed application must include:</w:t>
      </w:r>
    </w:p>
    <w:p w14:paraId="7174C70F" w14:textId="77777777" w:rsidR="007C3EE8" w:rsidRDefault="00000000">
      <w:pPr>
        <w:numPr>
          <w:ilvl w:val="0"/>
          <w:numId w:val="1"/>
        </w:numPr>
        <w:spacing w:line="240" w:lineRule="auto"/>
        <w:rPr>
          <w:sz w:val="24"/>
          <w:szCs w:val="24"/>
        </w:rPr>
      </w:pPr>
      <w:r>
        <w:rPr>
          <w:sz w:val="24"/>
          <w:szCs w:val="24"/>
        </w:rPr>
        <w:t>Application (page 4)</w:t>
      </w:r>
    </w:p>
    <w:p w14:paraId="280571ED" w14:textId="77777777" w:rsidR="007C3EE8" w:rsidRDefault="00000000">
      <w:pPr>
        <w:numPr>
          <w:ilvl w:val="0"/>
          <w:numId w:val="1"/>
        </w:numPr>
        <w:spacing w:line="240" w:lineRule="auto"/>
        <w:rPr>
          <w:sz w:val="24"/>
          <w:szCs w:val="24"/>
        </w:rPr>
      </w:pPr>
      <w:r>
        <w:rPr>
          <w:sz w:val="24"/>
          <w:szCs w:val="24"/>
        </w:rPr>
        <w:t>Certificate of Insurance (current at the time of event)</w:t>
      </w:r>
    </w:p>
    <w:p w14:paraId="73F06517" w14:textId="77777777" w:rsidR="007C3EE8" w:rsidRDefault="00000000">
      <w:pPr>
        <w:numPr>
          <w:ilvl w:val="0"/>
          <w:numId w:val="1"/>
        </w:numPr>
        <w:spacing w:line="240" w:lineRule="auto"/>
        <w:rPr>
          <w:sz w:val="24"/>
          <w:szCs w:val="24"/>
        </w:rPr>
      </w:pPr>
      <w:r>
        <w:rPr>
          <w:sz w:val="24"/>
          <w:szCs w:val="24"/>
        </w:rPr>
        <w:t>Wallingford Health Department Application Form</w:t>
      </w:r>
    </w:p>
    <w:p w14:paraId="686314F2" w14:textId="5DD5C202" w:rsidR="007C3EE8" w:rsidRDefault="00000000">
      <w:pPr>
        <w:numPr>
          <w:ilvl w:val="0"/>
          <w:numId w:val="1"/>
        </w:numPr>
        <w:spacing w:line="240" w:lineRule="auto"/>
        <w:rPr>
          <w:sz w:val="24"/>
          <w:szCs w:val="24"/>
        </w:rPr>
      </w:pPr>
      <w:r w:rsidRPr="00053670">
        <w:rPr>
          <w:sz w:val="24"/>
          <w:szCs w:val="24"/>
          <w:highlight w:val="yellow"/>
        </w:rPr>
        <w:t>Booth Fee of $</w:t>
      </w:r>
      <w:r w:rsidR="00316611">
        <w:rPr>
          <w:sz w:val="24"/>
          <w:szCs w:val="24"/>
          <w:highlight w:val="yellow"/>
        </w:rPr>
        <w:t xml:space="preserve">525 </w:t>
      </w:r>
      <w:r w:rsidRPr="00053670">
        <w:rPr>
          <w:sz w:val="24"/>
          <w:szCs w:val="24"/>
          <w:highlight w:val="yellow"/>
        </w:rPr>
        <w:t>payable to Wallingford Center Inc</w:t>
      </w:r>
      <w:r>
        <w:rPr>
          <w:sz w:val="24"/>
          <w:szCs w:val="24"/>
        </w:rPr>
        <w:t>.</w:t>
      </w:r>
    </w:p>
    <w:p w14:paraId="3C276FD7" w14:textId="71791FA9" w:rsidR="007C3EE8" w:rsidRPr="00053670" w:rsidRDefault="00000000">
      <w:pPr>
        <w:numPr>
          <w:ilvl w:val="0"/>
          <w:numId w:val="1"/>
        </w:numPr>
        <w:spacing w:line="240" w:lineRule="auto"/>
        <w:rPr>
          <w:sz w:val="24"/>
          <w:szCs w:val="24"/>
          <w:highlight w:val="yellow"/>
        </w:rPr>
      </w:pPr>
      <w:r w:rsidRPr="00053670">
        <w:rPr>
          <w:sz w:val="24"/>
          <w:szCs w:val="24"/>
          <w:highlight w:val="yellow"/>
        </w:rPr>
        <w:t xml:space="preserve">$75 fee if additional </w:t>
      </w:r>
      <w:r w:rsidR="00877428">
        <w:rPr>
          <w:sz w:val="24"/>
          <w:szCs w:val="24"/>
          <w:highlight w:val="yellow"/>
        </w:rPr>
        <w:t>electricity</w:t>
      </w:r>
      <w:r w:rsidRPr="00053670">
        <w:rPr>
          <w:sz w:val="24"/>
          <w:szCs w:val="24"/>
          <w:highlight w:val="yellow"/>
        </w:rPr>
        <w:t xml:space="preserve"> is needed</w:t>
      </w:r>
    </w:p>
    <w:p w14:paraId="4FFA6279" w14:textId="77777777" w:rsidR="007C3EE8" w:rsidRDefault="00000000">
      <w:pPr>
        <w:numPr>
          <w:ilvl w:val="0"/>
          <w:numId w:val="1"/>
        </w:numPr>
        <w:spacing w:line="240" w:lineRule="auto"/>
        <w:rPr>
          <w:sz w:val="24"/>
          <w:szCs w:val="24"/>
        </w:rPr>
      </w:pPr>
      <w:r>
        <w:rPr>
          <w:sz w:val="24"/>
          <w:szCs w:val="24"/>
        </w:rPr>
        <w:t>Pages 5 and 6 completed</w:t>
      </w:r>
    </w:p>
    <w:p w14:paraId="53A08DDA" w14:textId="77777777" w:rsidR="007C3EE8" w:rsidRDefault="007C3EE8">
      <w:pPr>
        <w:spacing w:after="200"/>
        <w:rPr>
          <w:color w:val="FF0000"/>
          <w:sz w:val="24"/>
          <w:szCs w:val="24"/>
          <w:u w:val="single"/>
        </w:rPr>
      </w:pPr>
    </w:p>
    <w:p w14:paraId="516ED27D" w14:textId="77777777" w:rsidR="007C3EE8" w:rsidRDefault="00000000">
      <w:pPr>
        <w:spacing w:after="200" w:line="480" w:lineRule="auto"/>
      </w:pPr>
      <w:r>
        <w:rPr>
          <w:b/>
        </w:rPr>
        <w:t>VENDOR NAME: _____________________________________________________</w:t>
      </w:r>
    </w:p>
    <w:p w14:paraId="238DEDA3" w14:textId="77777777" w:rsidR="007C3EE8" w:rsidRDefault="00000000">
      <w:pPr>
        <w:spacing w:after="200" w:line="480" w:lineRule="auto"/>
      </w:pPr>
      <w:r>
        <w:rPr>
          <w:b/>
        </w:rPr>
        <w:t>ADDRESS: __________________________________________________________</w:t>
      </w:r>
    </w:p>
    <w:p w14:paraId="16E25318" w14:textId="77777777" w:rsidR="007C3EE8" w:rsidRDefault="00000000">
      <w:pPr>
        <w:spacing w:after="200" w:line="480" w:lineRule="auto"/>
      </w:pPr>
      <w:r>
        <w:rPr>
          <w:b/>
        </w:rPr>
        <w:t>CONTACT NAME: ____________________________________________________</w:t>
      </w:r>
    </w:p>
    <w:p w14:paraId="039A8123" w14:textId="77777777" w:rsidR="007C3EE8" w:rsidRDefault="00000000">
      <w:pPr>
        <w:spacing w:after="200" w:line="360" w:lineRule="auto"/>
      </w:pPr>
      <w:r>
        <w:rPr>
          <w:b/>
        </w:rPr>
        <w:t>PHONE#: ___________________________________________________________</w:t>
      </w:r>
    </w:p>
    <w:p w14:paraId="5958BEC8" w14:textId="77777777" w:rsidR="007C3EE8" w:rsidRDefault="00000000">
      <w:pPr>
        <w:spacing w:after="200" w:line="360" w:lineRule="auto"/>
      </w:pPr>
      <w:r>
        <w:rPr>
          <w:b/>
        </w:rPr>
        <w:t>E-MAIL: ____________________________________________________________</w:t>
      </w:r>
    </w:p>
    <w:p w14:paraId="3C9BD8CC" w14:textId="77777777" w:rsidR="007C3EE8" w:rsidRDefault="00000000">
      <w:pPr>
        <w:spacing w:after="200" w:line="360" w:lineRule="auto"/>
      </w:pPr>
      <w:r>
        <w:rPr>
          <w:b/>
        </w:rPr>
        <w:t>EVENT CONTACT PERSON: ___________________________________________</w:t>
      </w:r>
    </w:p>
    <w:p w14:paraId="41D8D14B" w14:textId="77777777" w:rsidR="007C3EE8" w:rsidRDefault="00000000">
      <w:pPr>
        <w:spacing w:after="200" w:line="360" w:lineRule="auto"/>
        <w:rPr>
          <w:b/>
          <w:i/>
        </w:rPr>
      </w:pPr>
      <w:r>
        <w:rPr>
          <w:b/>
        </w:rPr>
        <w:t>CELL PHONE #: ______________________________________________________</w:t>
      </w:r>
    </w:p>
    <w:p w14:paraId="35E1F327" w14:textId="77777777" w:rsidR="007C3EE8" w:rsidRDefault="00000000">
      <w:pPr>
        <w:spacing w:after="200" w:line="360" w:lineRule="auto"/>
        <w:rPr>
          <w:b/>
          <w:i/>
        </w:rPr>
      </w:pPr>
      <w:r>
        <w:rPr>
          <w:b/>
          <w:i/>
        </w:rPr>
        <w:t>AMOUNT ENCLOSED:    $_______</w:t>
      </w:r>
    </w:p>
    <w:p w14:paraId="3839EEE4" w14:textId="18E2DB3D" w:rsidR="007C3EE8" w:rsidRDefault="00000000">
      <w:pPr>
        <w:spacing w:after="200" w:line="360" w:lineRule="auto"/>
      </w:pPr>
      <w:r>
        <w:rPr>
          <w:b/>
        </w:rPr>
        <w:t>Your signature acknowledges that you have read, understand</w:t>
      </w:r>
      <w:r w:rsidR="00053670">
        <w:rPr>
          <w:b/>
        </w:rPr>
        <w:t>,</w:t>
      </w:r>
      <w:r>
        <w:rPr>
          <w:b/>
        </w:rPr>
        <w:t xml:space="preserve"> and agree with </w:t>
      </w:r>
      <w:r w:rsidR="00053670">
        <w:rPr>
          <w:b/>
        </w:rPr>
        <w:t xml:space="preserve">the </w:t>
      </w:r>
      <w:r>
        <w:rPr>
          <w:b/>
        </w:rPr>
        <w:t xml:space="preserve">information and requirements </w:t>
      </w:r>
      <w:r w:rsidR="00053670">
        <w:rPr>
          <w:b/>
        </w:rPr>
        <w:t>outlined in</w:t>
      </w:r>
      <w:r>
        <w:rPr>
          <w:b/>
        </w:rPr>
        <w:t xml:space="preserve"> this document,</w:t>
      </w:r>
    </w:p>
    <w:p w14:paraId="218E84DC" w14:textId="77777777" w:rsidR="007C3EE8" w:rsidRDefault="00000000">
      <w:pPr>
        <w:spacing w:after="200"/>
      </w:pPr>
      <w:r>
        <w:rPr>
          <w:b/>
        </w:rPr>
        <w:t xml:space="preserve">______________________________________               </w:t>
      </w:r>
      <w:r>
        <w:rPr>
          <w:b/>
        </w:rPr>
        <w:tab/>
      </w:r>
      <w:r>
        <w:rPr>
          <w:b/>
        </w:rPr>
        <w:tab/>
      </w:r>
      <w:r>
        <w:rPr>
          <w:b/>
        </w:rPr>
        <w:tab/>
        <w:t xml:space="preserve">   _____________</w:t>
      </w:r>
    </w:p>
    <w:p w14:paraId="738BB234" w14:textId="77777777" w:rsidR="007C3EE8" w:rsidRDefault="00000000">
      <w:pPr>
        <w:spacing w:after="200"/>
        <w:rPr>
          <w:b/>
          <w:sz w:val="24"/>
          <w:szCs w:val="24"/>
        </w:rPr>
      </w:pPr>
      <w:r>
        <w:rPr>
          <w:b/>
        </w:rPr>
        <w:t xml:space="preserve">Signature of Vendor &amp; Title                                    </w:t>
      </w:r>
      <w:r>
        <w:rPr>
          <w:b/>
        </w:rPr>
        <w:tab/>
      </w:r>
      <w:r>
        <w:rPr>
          <w:b/>
        </w:rPr>
        <w:tab/>
      </w:r>
      <w:r>
        <w:rPr>
          <w:b/>
        </w:rPr>
        <w:tab/>
      </w:r>
      <w:r>
        <w:rPr>
          <w:b/>
        </w:rPr>
        <w:tab/>
      </w:r>
      <w:r>
        <w:rPr>
          <w:b/>
        </w:rPr>
        <w:tab/>
        <w:t xml:space="preserve"> Date</w:t>
      </w:r>
      <w:r>
        <w:rPr>
          <w:b/>
          <w:sz w:val="24"/>
          <w:szCs w:val="24"/>
        </w:rPr>
        <w:t xml:space="preserve"> </w:t>
      </w:r>
    </w:p>
    <w:p w14:paraId="51405D44" w14:textId="77777777" w:rsidR="007C3EE8" w:rsidRDefault="007C3EE8">
      <w:pPr>
        <w:spacing w:line="240" w:lineRule="auto"/>
        <w:jc w:val="center"/>
        <w:rPr>
          <w:b/>
          <w:sz w:val="24"/>
          <w:szCs w:val="24"/>
        </w:rPr>
      </w:pPr>
    </w:p>
    <w:p w14:paraId="11568B5C" w14:textId="37D978BA" w:rsidR="007C3EE8" w:rsidRDefault="00000000">
      <w:pPr>
        <w:spacing w:line="240" w:lineRule="auto"/>
        <w:jc w:val="center"/>
        <w:rPr>
          <w:b/>
          <w:sz w:val="24"/>
          <w:szCs w:val="24"/>
        </w:rPr>
      </w:pPr>
      <w:r>
        <w:rPr>
          <w:b/>
          <w:sz w:val="24"/>
          <w:szCs w:val="24"/>
        </w:rPr>
        <w:t>Return the completed application to</w:t>
      </w:r>
      <w:r w:rsidR="00877428">
        <w:rPr>
          <w:b/>
          <w:sz w:val="24"/>
          <w:szCs w:val="24"/>
        </w:rPr>
        <w:t xml:space="preserve"> </w:t>
      </w:r>
      <w:r>
        <w:rPr>
          <w:b/>
          <w:sz w:val="24"/>
          <w:szCs w:val="24"/>
        </w:rPr>
        <w:t>Wallingford Center, Inc. 128 Center Street, Wallingford, CT 06492</w:t>
      </w:r>
    </w:p>
    <w:p w14:paraId="402D0E7B" w14:textId="77777777" w:rsidR="007C3EE8" w:rsidRDefault="007C3EE8">
      <w:pPr>
        <w:spacing w:line="240" w:lineRule="auto"/>
        <w:rPr>
          <w:b/>
          <w:highlight w:val="yellow"/>
        </w:rPr>
      </w:pPr>
    </w:p>
    <w:p w14:paraId="660CE6A1" w14:textId="77777777" w:rsidR="00877428" w:rsidRDefault="00877428">
      <w:pPr>
        <w:spacing w:line="240" w:lineRule="auto"/>
        <w:jc w:val="center"/>
        <w:rPr>
          <w:b/>
          <w:sz w:val="28"/>
          <w:szCs w:val="28"/>
        </w:rPr>
      </w:pPr>
    </w:p>
    <w:p w14:paraId="31EFB758" w14:textId="4F9D7135" w:rsidR="007C3EE8" w:rsidRDefault="00000000">
      <w:pPr>
        <w:spacing w:line="240" w:lineRule="auto"/>
        <w:jc w:val="center"/>
        <w:rPr>
          <w:b/>
          <w:sz w:val="28"/>
          <w:szCs w:val="28"/>
        </w:rPr>
      </w:pPr>
      <w:r>
        <w:rPr>
          <w:b/>
          <w:sz w:val="28"/>
          <w:szCs w:val="28"/>
        </w:rPr>
        <w:t>Restaurant Vendor Electric &amp; Gas Needs</w:t>
      </w:r>
    </w:p>
    <w:p w14:paraId="54598961" w14:textId="2659ED65" w:rsidR="007C3EE8" w:rsidRDefault="00000000">
      <w:pPr>
        <w:spacing w:line="240" w:lineRule="auto"/>
        <w:jc w:val="center"/>
        <w:rPr>
          <w:sz w:val="24"/>
          <w:szCs w:val="24"/>
        </w:rPr>
      </w:pPr>
      <w:r>
        <w:rPr>
          <w:b/>
          <w:sz w:val="28"/>
          <w:szCs w:val="28"/>
        </w:rPr>
        <w:t>This completed page must be returned with the application</w:t>
      </w:r>
      <w:r w:rsidR="00877428">
        <w:rPr>
          <w:b/>
          <w:sz w:val="28"/>
          <w:szCs w:val="28"/>
        </w:rPr>
        <w:t>.</w:t>
      </w:r>
    </w:p>
    <w:p w14:paraId="09F822FC" w14:textId="408711D9" w:rsidR="007C3EE8" w:rsidRDefault="00000000">
      <w:pPr>
        <w:spacing w:line="240" w:lineRule="auto"/>
      </w:pPr>
      <w:r w:rsidRPr="00877428">
        <w:rPr>
          <w:sz w:val="24"/>
          <w:szCs w:val="24"/>
        </w:rPr>
        <w:t xml:space="preserve">All vendor booths will have at least one plug with </w:t>
      </w:r>
      <w:r w:rsidR="00877428">
        <w:rPr>
          <w:sz w:val="24"/>
          <w:szCs w:val="24"/>
        </w:rPr>
        <w:t xml:space="preserve">a </w:t>
      </w:r>
      <w:r w:rsidRPr="00877428">
        <w:rPr>
          <w:sz w:val="24"/>
          <w:szCs w:val="24"/>
        </w:rPr>
        <w:t>power of 20 amps (120 volts). If additional voltage and amperage are needed</w:t>
      </w:r>
      <w:r w:rsidR="00877428">
        <w:rPr>
          <w:sz w:val="24"/>
          <w:szCs w:val="24"/>
        </w:rPr>
        <w:t>,</w:t>
      </w:r>
      <w:r w:rsidRPr="00877428">
        <w:rPr>
          <w:sz w:val="24"/>
          <w:szCs w:val="24"/>
        </w:rPr>
        <w:t xml:space="preserve"> a fee of $75 will be charged. No connections for additional power will be made </w:t>
      </w:r>
      <w:r w:rsidR="00877428">
        <w:rPr>
          <w:sz w:val="24"/>
          <w:szCs w:val="24"/>
        </w:rPr>
        <w:t xml:space="preserve">on </w:t>
      </w:r>
      <w:r w:rsidRPr="00877428">
        <w:rPr>
          <w:sz w:val="24"/>
          <w:szCs w:val="24"/>
        </w:rPr>
        <w:t>the day of the event. Be sure to properly list your electrical requirements to ensure that your equipment will work correctly and that your booth passes inspection by the Health Department and Fire Marshal.  No overload will be permitted.  Please list all appliances to be used in your booth.  Vendors are responsible for obtaining listed items</w:t>
      </w:r>
      <w:r>
        <w:t xml:space="preserve">.  </w:t>
      </w:r>
    </w:p>
    <w:p w14:paraId="0F62E1BC" w14:textId="77777777" w:rsidR="007C3EE8" w:rsidRDefault="007C3EE8">
      <w:pPr>
        <w:spacing w:line="240" w:lineRule="auto"/>
        <w:rPr>
          <w:sz w:val="24"/>
          <w:szCs w:val="24"/>
        </w:rPr>
      </w:pPr>
    </w:p>
    <w:p w14:paraId="5F7AA803" w14:textId="77777777" w:rsidR="007C3EE8" w:rsidRDefault="00000000">
      <w:pPr>
        <w:spacing w:line="240" w:lineRule="auto"/>
        <w:rPr>
          <w:sz w:val="24"/>
          <w:szCs w:val="24"/>
        </w:rPr>
      </w:pPr>
      <w:r>
        <w:rPr>
          <w:b/>
          <w:sz w:val="24"/>
          <w:szCs w:val="24"/>
        </w:rPr>
        <w:t>Electric:</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7C3EE8" w14:paraId="7A85DEB1" w14:textId="77777777">
        <w:tc>
          <w:tcPr>
            <w:tcW w:w="1872" w:type="dxa"/>
            <w:shd w:val="clear" w:color="auto" w:fill="auto"/>
            <w:tcMar>
              <w:top w:w="100" w:type="dxa"/>
              <w:left w:w="100" w:type="dxa"/>
              <w:bottom w:w="100" w:type="dxa"/>
              <w:right w:w="100" w:type="dxa"/>
            </w:tcMar>
          </w:tcPr>
          <w:p w14:paraId="7F8C5633" w14:textId="77777777" w:rsidR="007C3EE8" w:rsidRDefault="00000000">
            <w:pPr>
              <w:widowControl w:val="0"/>
              <w:pBdr>
                <w:top w:val="nil"/>
                <w:left w:val="nil"/>
                <w:bottom w:val="nil"/>
                <w:right w:val="nil"/>
                <w:between w:val="nil"/>
              </w:pBdr>
              <w:spacing w:line="240" w:lineRule="auto"/>
              <w:jc w:val="center"/>
              <w:rPr>
                <w:b/>
                <w:sz w:val="24"/>
                <w:szCs w:val="24"/>
              </w:rPr>
            </w:pPr>
            <w:r>
              <w:rPr>
                <w:b/>
                <w:sz w:val="24"/>
                <w:szCs w:val="24"/>
              </w:rPr>
              <w:t>Description</w:t>
            </w:r>
          </w:p>
        </w:tc>
        <w:tc>
          <w:tcPr>
            <w:tcW w:w="1872" w:type="dxa"/>
            <w:shd w:val="clear" w:color="auto" w:fill="auto"/>
            <w:tcMar>
              <w:top w:w="100" w:type="dxa"/>
              <w:left w:w="100" w:type="dxa"/>
              <w:bottom w:w="100" w:type="dxa"/>
              <w:right w:w="100" w:type="dxa"/>
            </w:tcMar>
          </w:tcPr>
          <w:p w14:paraId="45D3DDEF" w14:textId="77777777" w:rsidR="007C3EE8" w:rsidRDefault="00000000">
            <w:pPr>
              <w:widowControl w:val="0"/>
              <w:pBdr>
                <w:top w:val="nil"/>
                <w:left w:val="nil"/>
                <w:bottom w:val="nil"/>
                <w:right w:val="nil"/>
                <w:between w:val="nil"/>
              </w:pBdr>
              <w:spacing w:line="240" w:lineRule="auto"/>
              <w:jc w:val="center"/>
              <w:rPr>
                <w:b/>
                <w:sz w:val="24"/>
                <w:szCs w:val="24"/>
              </w:rPr>
            </w:pPr>
            <w:r>
              <w:rPr>
                <w:b/>
                <w:sz w:val="24"/>
                <w:szCs w:val="24"/>
              </w:rPr>
              <w:t>Amps</w:t>
            </w:r>
          </w:p>
        </w:tc>
        <w:tc>
          <w:tcPr>
            <w:tcW w:w="1872" w:type="dxa"/>
            <w:shd w:val="clear" w:color="auto" w:fill="auto"/>
            <w:tcMar>
              <w:top w:w="100" w:type="dxa"/>
              <w:left w:w="100" w:type="dxa"/>
              <w:bottom w:w="100" w:type="dxa"/>
              <w:right w:w="100" w:type="dxa"/>
            </w:tcMar>
          </w:tcPr>
          <w:p w14:paraId="6BF5F9F4" w14:textId="77777777" w:rsidR="007C3EE8" w:rsidRDefault="00000000">
            <w:pPr>
              <w:widowControl w:val="0"/>
              <w:pBdr>
                <w:top w:val="nil"/>
                <w:left w:val="nil"/>
                <w:bottom w:val="nil"/>
                <w:right w:val="nil"/>
                <w:between w:val="nil"/>
              </w:pBdr>
              <w:spacing w:line="240" w:lineRule="auto"/>
              <w:jc w:val="center"/>
              <w:rPr>
                <w:b/>
                <w:sz w:val="24"/>
                <w:szCs w:val="24"/>
              </w:rPr>
            </w:pPr>
            <w:r>
              <w:rPr>
                <w:b/>
                <w:sz w:val="24"/>
                <w:szCs w:val="24"/>
              </w:rPr>
              <w:t>Watts</w:t>
            </w:r>
          </w:p>
        </w:tc>
        <w:tc>
          <w:tcPr>
            <w:tcW w:w="1872" w:type="dxa"/>
            <w:shd w:val="clear" w:color="auto" w:fill="auto"/>
            <w:tcMar>
              <w:top w:w="100" w:type="dxa"/>
              <w:left w:w="100" w:type="dxa"/>
              <w:bottom w:w="100" w:type="dxa"/>
              <w:right w:w="100" w:type="dxa"/>
            </w:tcMar>
          </w:tcPr>
          <w:p w14:paraId="56830791" w14:textId="77777777" w:rsidR="007C3EE8" w:rsidRDefault="00000000">
            <w:pPr>
              <w:widowControl w:val="0"/>
              <w:pBdr>
                <w:top w:val="nil"/>
                <w:left w:val="nil"/>
                <w:bottom w:val="nil"/>
                <w:right w:val="nil"/>
                <w:between w:val="nil"/>
              </w:pBdr>
              <w:spacing w:line="240" w:lineRule="auto"/>
              <w:jc w:val="center"/>
              <w:rPr>
                <w:b/>
                <w:sz w:val="24"/>
                <w:szCs w:val="24"/>
              </w:rPr>
            </w:pPr>
            <w:r>
              <w:rPr>
                <w:b/>
                <w:sz w:val="24"/>
                <w:szCs w:val="24"/>
              </w:rPr>
              <w:t>BTU’s</w:t>
            </w:r>
          </w:p>
        </w:tc>
        <w:tc>
          <w:tcPr>
            <w:tcW w:w="1872" w:type="dxa"/>
            <w:shd w:val="clear" w:color="auto" w:fill="auto"/>
            <w:tcMar>
              <w:top w:w="100" w:type="dxa"/>
              <w:left w:w="100" w:type="dxa"/>
              <w:bottom w:w="100" w:type="dxa"/>
              <w:right w:w="100" w:type="dxa"/>
            </w:tcMar>
          </w:tcPr>
          <w:p w14:paraId="7BC61E50" w14:textId="77777777" w:rsidR="007C3EE8" w:rsidRDefault="00000000">
            <w:pPr>
              <w:widowControl w:val="0"/>
              <w:pBdr>
                <w:top w:val="nil"/>
                <w:left w:val="nil"/>
                <w:bottom w:val="nil"/>
                <w:right w:val="nil"/>
                <w:between w:val="nil"/>
              </w:pBdr>
              <w:spacing w:line="240" w:lineRule="auto"/>
              <w:jc w:val="center"/>
              <w:rPr>
                <w:b/>
                <w:sz w:val="24"/>
                <w:szCs w:val="24"/>
              </w:rPr>
            </w:pPr>
            <w:r>
              <w:rPr>
                <w:b/>
                <w:sz w:val="24"/>
                <w:szCs w:val="24"/>
              </w:rPr>
              <w:t># of Units</w:t>
            </w:r>
          </w:p>
        </w:tc>
      </w:tr>
      <w:tr w:rsidR="007C3EE8" w14:paraId="62EFC7BD" w14:textId="77777777">
        <w:tc>
          <w:tcPr>
            <w:tcW w:w="1872" w:type="dxa"/>
            <w:shd w:val="clear" w:color="auto" w:fill="auto"/>
            <w:tcMar>
              <w:top w:w="100" w:type="dxa"/>
              <w:left w:w="100" w:type="dxa"/>
              <w:bottom w:w="100" w:type="dxa"/>
              <w:right w:w="100" w:type="dxa"/>
            </w:tcMar>
          </w:tcPr>
          <w:p w14:paraId="7CBD2169" w14:textId="77777777" w:rsidR="007C3EE8" w:rsidRDefault="00000000">
            <w:pPr>
              <w:widowControl w:val="0"/>
              <w:pBdr>
                <w:top w:val="nil"/>
                <w:left w:val="nil"/>
                <w:bottom w:val="nil"/>
                <w:right w:val="nil"/>
                <w:between w:val="nil"/>
              </w:pBdr>
              <w:spacing w:line="240" w:lineRule="auto"/>
              <w:rPr>
                <w:b/>
                <w:sz w:val="24"/>
                <w:szCs w:val="24"/>
              </w:rPr>
            </w:pPr>
            <w:r>
              <w:rPr>
                <w:b/>
                <w:sz w:val="24"/>
                <w:szCs w:val="24"/>
              </w:rPr>
              <w:t>Fryer</w:t>
            </w:r>
          </w:p>
        </w:tc>
        <w:tc>
          <w:tcPr>
            <w:tcW w:w="1872" w:type="dxa"/>
            <w:shd w:val="clear" w:color="auto" w:fill="auto"/>
            <w:tcMar>
              <w:top w:w="100" w:type="dxa"/>
              <w:left w:w="100" w:type="dxa"/>
              <w:bottom w:w="100" w:type="dxa"/>
              <w:right w:w="100" w:type="dxa"/>
            </w:tcMar>
          </w:tcPr>
          <w:p w14:paraId="7EB7B5BF"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68C46349"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5121CDF2"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18E6A25F" w14:textId="77777777" w:rsidR="007C3EE8" w:rsidRDefault="007C3EE8">
            <w:pPr>
              <w:widowControl w:val="0"/>
              <w:pBdr>
                <w:top w:val="nil"/>
                <w:left w:val="nil"/>
                <w:bottom w:val="nil"/>
                <w:right w:val="nil"/>
                <w:between w:val="nil"/>
              </w:pBdr>
              <w:spacing w:line="240" w:lineRule="auto"/>
              <w:rPr>
                <w:sz w:val="24"/>
                <w:szCs w:val="24"/>
              </w:rPr>
            </w:pPr>
          </w:p>
        </w:tc>
      </w:tr>
      <w:tr w:rsidR="007C3EE8" w14:paraId="495DCD52" w14:textId="77777777">
        <w:tc>
          <w:tcPr>
            <w:tcW w:w="1872" w:type="dxa"/>
            <w:shd w:val="clear" w:color="auto" w:fill="auto"/>
            <w:tcMar>
              <w:top w:w="100" w:type="dxa"/>
              <w:left w:w="100" w:type="dxa"/>
              <w:bottom w:w="100" w:type="dxa"/>
              <w:right w:w="100" w:type="dxa"/>
            </w:tcMar>
          </w:tcPr>
          <w:p w14:paraId="23CE8477" w14:textId="77777777" w:rsidR="007C3EE8" w:rsidRDefault="00000000">
            <w:pPr>
              <w:widowControl w:val="0"/>
              <w:pBdr>
                <w:top w:val="nil"/>
                <w:left w:val="nil"/>
                <w:bottom w:val="nil"/>
                <w:right w:val="nil"/>
                <w:between w:val="nil"/>
              </w:pBdr>
              <w:spacing w:line="240" w:lineRule="auto"/>
              <w:rPr>
                <w:b/>
                <w:sz w:val="24"/>
                <w:szCs w:val="24"/>
              </w:rPr>
            </w:pPr>
            <w:r>
              <w:rPr>
                <w:b/>
                <w:sz w:val="24"/>
                <w:szCs w:val="24"/>
              </w:rPr>
              <w:t>Steam Lamp</w:t>
            </w:r>
          </w:p>
        </w:tc>
        <w:tc>
          <w:tcPr>
            <w:tcW w:w="1872" w:type="dxa"/>
            <w:shd w:val="clear" w:color="auto" w:fill="auto"/>
            <w:tcMar>
              <w:top w:w="100" w:type="dxa"/>
              <w:left w:w="100" w:type="dxa"/>
              <w:bottom w:w="100" w:type="dxa"/>
              <w:right w:w="100" w:type="dxa"/>
            </w:tcMar>
          </w:tcPr>
          <w:p w14:paraId="44BC84CC"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0F3F6F76"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0FA3C42F"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18A9E909" w14:textId="77777777" w:rsidR="007C3EE8" w:rsidRDefault="007C3EE8">
            <w:pPr>
              <w:widowControl w:val="0"/>
              <w:pBdr>
                <w:top w:val="nil"/>
                <w:left w:val="nil"/>
                <w:bottom w:val="nil"/>
                <w:right w:val="nil"/>
                <w:between w:val="nil"/>
              </w:pBdr>
              <w:spacing w:line="240" w:lineRule="auto"/>
              <w:rPr>
                <w:sz w:val="24"/>
                <w:szCs w:val="24"/>
              </w:rPr>
            </w:pPr>
          </w:p>
        </w:tc>
      </w:tr>
      <w:tr w:rsidR="007C3EE8" w14:paraId="7073CCBC" w14:textId="77777777">
        <w:tc>
          <w:tcPr>
            <w:tcW w:w="1872" w:type="dxa"/>
            <w:shd w:val="clear" w:color="auto" w:fill="auto"/>
            <w:tcMar>
              <w:top w:w="100" w:type="dxa"/>
              <w:left w:w="100" w:type="dxa"/>
              <w:bottom w:w="100" w:type="dxa"/>
              <w:right w:w="100" w:type="dxa"/>
            </w:tcMar>
          </w:tcPr>
          <w:p w14:paraId="2E9A8E78" w14:textId="77777777" w:rsidR="007C3EE8" w:rsidRDefault="00000000">
            <w:pPr>
              <w:widowControl w:val="0"/>
              <w:pBdr>
                <w:top w:val="nil"/>
                <w:left w:val="nil"/>
                <w:bottom w:val="nil"/>
                <w:right w:val="nil"/>
                <w:between w:val="nil"/>
              </w:pBdr>
              <w:spacing w:line="240" w:lineRule="auto"/>
              <w:rPr>
                <w:b/>
                <w:sz w:val="24"/>
                <w:szCs w:val="24"/>
              </w:rPr>
            </w:pPr>
            <w:r>
              <w:rPr>
                <w:b/>
                <w:sz w:val="24"/>
                <w:szCs w:val="24"/>
              </w:rPr>
              <w:t>Heat Lamp</w:t>
            </w:r>
          </w:p>
        </w:tc>
        <w:tc>
          <w:tcPr>
            <w:tcW w:w="1872" w:type="dxa"/>
            <w:shd w:val="clear" w:color="auto" w:fill="auto"/>
            <w:tcMar>
              <w:top w:w="100" w:type="dxa"/>
              <w:left w:w="100" w:type="dxa"/>
              <w:bottom w:w="100" w:type="dxa"/>
              <w:right w:w="100" w:type="dxa"/>
            </w:tcMar>
          </w:tcPr>
          <w:p w14:paraId="7A585699"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29FF36F3"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3EEBDC6C"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7973F465" w14:textId="77777777" w:rsidR="007C3EE8" w:rsidRDefault="007C3EE8">
            <w:pPr>
              <w:widowControl w:val="0"/>
              <w:pBdr>
                <w:top w:val="nil"/>
                <w:left w:val="nil"/>
                <w:bottom w:val="nil"/>
                <w:right w:val="nil"/>
                <w:between w:val="nil"/>
              </w:pBdr>
              <w:spacing w:line="240" w:lineRule="auto"/>
              <w:rPr>
                <w:sz w:val="24"/>
                <w:szCs w:val="24"/>
              </w:rPr>
            </w:pPr>
          </w:p>
        </w:tc>
      </w:tr>
      <w:tr w:rsidR="007C3EE8" w14:paraId="590E2AEE" w14:textId="77777777">
        <w:tc>
          <w:tcPr>
            <w:tcW w:w="1872" w:type="dxa"/>
            <w:shd w:val="clear" w:color="auto" w:fill="auto"/>
            <w:tcMar>
              <w:top w:w="100" w:type="dxa"/>
              <w:left w:w="100" w:type="dxa"/>
              <w:bottom w:w="100" w:type="dxa"/>
              <w:right w:w="100" w:type="dxa"/>
            </w:tcMar>
          </w:tcPr>
          <w:p w14:paraId="258246DA" w14:textId="77777777" w:rsidR="007C3EE8" w:rsidRDefault="00000000">
            <w:pPr>
              <w:widowControl w:val="0"/>
              <w:pBdr>
                <w:top w:val="nil"/>
                <w:left w:val="nil"/>
                <w:bottom w:val="nil"/>
                <w:right w:val="nil"/>
                <w:between w:val="nil"/>
              </w:pBdr>
              <w:spacing w:line="240" w:lineRule="auto"/>
              <w:rPr>
                <w:b/>
                <w:sz w:val="24"/>
                <w:szCs w:val="24"/>
              </w:rPr>
            </w:pPr>
            <w:r>
              <w:rPr>
                <w:b/>
                <w:sz w:val="24"/>
                <w:szCs w:val="24"/>
              </w:rPr>
              <w:t>Cooler</w:t>
            </w:r>
          </w:p>
        </w:tc>
        <w:tc>
          <w:tcPr>
            <w:tcW w:w="1872" w:type="dxa"/>
            <w:shd w:val="clear" w:color="auto" w:fill="auto"/>
            <w:tcMar>
              <w:top w:w="100" w:type="dxa"/>
              <w:left w:w="100" w:type="dxa"/>
              <w:bottom w:w="100" w:type="dxa"/>
              <w:right w:w="100" w:type="dxa"/>
            </w:tcMar>
          </w:tcPr>
          <w:p w14:paraId="11E4EB18"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161BBFA7"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41942B88"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6C56CD48" w14:textId="77777777" w:rsidR="007C3EE8" w:rsidRDefault="007C3EE8">
            <w:pPr>
              <w:widowControl w:val="0"/>
              <w:pBdr>
                <w:top w:val="nil"/>
                <w:left w:val="nil"/>
                <w:bottom w:val="nil"/>
                <w:right w:val="nil"/>
                <w:between w:val="nil"/>
              </w:pBdr>
              <w:spacing w:line="240" w:lineRule="auto"/>
              <w:rPr>
                <w:sz w:val="24"/>
                <w:szCs w:val="24"/>
              </w:rPr>
            </w:pPr>
          </w:p>
        </w:tc>
      </w:tr>
      <w:tr w:rsidR="007C3EE8" w14:paraId="4FB7ECC8" w14:textId="77777777">
        <w:tc>
          <w:tcPr>
            <w:tcW w:w="1872" w:type="dxa"/>
            <w:shd w:val="clear" w:color="auto" w:fill="auto"/>
            <w:tcMar>
              <w:top w:w="100" w:type="dxa"/>
              <w:left w:w="100" w:type="dxa"/>
              <w:bottom w:w="100" w:type="dxa"/>
              <w:right w:w="100" w:type="dxa"/>
            </w:tcMar>
          </w:tcPr>
          <w:p w14:paraId="0F91DC55" w14:textId="77777777" w:rsidR="007C3EE8" w:rsidRDefault="00000000">
            <w:pPr>
              <w:widowControl w:val="0"/>
              <w:pBdr>
                <w:top w:val="nil"/>
                <w:left w:val="nil"/>
                <w:bottom w:val="nil"/>
                <w:right w:val="nil"/>
                <w:between w:val="nil"/>
              </w:pBdr>
              <w:spacing w:line="240" w:lineRule="auto"/>
              <w:rPr>
                <w:b/>
                <w:sz w:val="24"/>
                <w:szCs w:val="24"/>
              </w:rPr>
            </w:pPr>
            <w:r>
              <w:rPr>
                <w:b/>
                <w:sz w:val="24"/>
                <w:szCs w:val="24"/>
              </w:rPr>
              <w:t>Freezer</w:t>
            </w:r>
          </w:p>
        </w:tc>
        <w:tc>
          <w:tcPr>
            <w:tcW w:w="1872" w:type="dxa"/>
            <w:shd w:val="clear" w:color="auto" w:fill="auto"/>
            <w:tcMar>
              <w:top w:w="100" w:type="dxa"/>
              <w:left w:w="100" w:type="dxa"/>
              <w:bottom w:w="100" w:type="dxa"/>
              <w:right w:w="100" w:type="dxa"/>
            </w:tcMar>
          </w:tcPr>
          <w:p w14:paraId="69BE639F"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4800B430"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5E0D5EB7"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41F7850C" w14:textId="77777777" w:rsidR="007C3EE8" w:rsidRDefault="007C3EE8">
            <w:pPr>
              <w:widowControl w:val="0"/>
              <w:pBdr>
                <w:top w:val="nil"/>
                <w:left w:val="nil"/>
                <w:bottom w:val="nil"/>
                <w:right w:val="nil"/>
                <w:between w:val="nil"/>
              </w:pBdr>
              <w:spacing w:line="240" w:lineRule="auto"/>
              <w:rPr>
                <w:sz w:val="24"/>
                <w:szCs w:val="24"/>
              </w:rPr>
            </w:pPr>
          </w:p>
        </w:tc>
      </w:tr>
      <w:tr w:rsidR="007C3EE8" w14:paraId="2ADE46C2" w14:textId="77777777">
        <w:tc>
          <w:tcPr>
            <w:tcW w:w="1872" w:type="dxa"/>
            <w:shd w:val="clear" w:color="auto" w:fill="auto"/>
            <w:tcMar>
              <w:top w:w="100" w:type="dxa"/>
              <w:left w:w="100" w:type="dxa"/>
              <w:bottom w:w="100" w:type="dxa"/>
              <w:right w:w="100" w:type="dxa"/>
            </w:tcMar>
          </w:tcPr>
          <w:p w14:paraId="5E03A32D" w14:textId="77777777" w:rsidR="007C3EE8" w:rsidRDefault="00000000">
            <w:pPr>
              <w:widowControl w:val="0"/>
              <w:pBdr>
                <w:top w:val="nil"/>
                <w:left w:val="nil"/>
                <w:bottom w:val="nil"/>
                <w:right w:val="nil"/>
                <w:between w:val="nil"/>
              </w:pBdr>
              <w:spacing w:line="240" w:lineRule="auto"/>
              <w:rPr>
                <w:b/>
                <w:sz w:val="24"/>
                <w:szCs w:val="24"/>
              </w:rPr>
            </w:pPr>
            <w:r>
              <w:rPr>
                <w:b/>
                <w:sz w:val="24"/>
                <w:szCs w:val="24"/>
              </w:rPr>
              <w:t>Other</w:t>
            </w:r>
          </w:p>
        </w:tc>
        <w:tc>
          <w:tcPr>
            <w:tcW w:w="1872" w:type="dxa"/>
            <w:shd w:val="clear" w:color="auto" w:fill="auto"/>
            <w:tcMar>
              <w:top w:w="100" w:type="dxa"/>
              <w:left w:w="100" w:type="dxa"/>
              <w:bottom w:w="100" w:type="dxa"/>
              <w:right w:w="100" w:type="dxa"/>
            </w:tcMar>
          </w:tcPr>
          <w:p w14:paraId="4C97CC1D"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767E5B69"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6885B40B"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6C58EF39" w14:textId="77777777" w:rsidR="007C3EE8" w:rsidRDefault="007C3EE8">
            <w:pPr>
              <w:widowControl w:val="0"/>
              <w:pBdr>
                <w:top w:val="nil"/>
                <w:left w:val="nil"/>
                <w:bottom w:val="nil"/>
                <w:right w:val="nil"/>
                <w:between w:val="nil"/>
              </w:pBdr>
              <w:spacing w:line="240" w:lineRule="auto"/>
              <w:rPr>
                <w:sz w:val="24"/>
                <w:szCs w:val="24"/>
              </w:rPr>
            </w:pPr>
          </w:p>
        </w:tc>
      </w:tr>
      <w:tr w:rsidR="007C3EE8" w14:paraId="7EA51A15" w14:textId="77777777">
        <w:tc>
          <w:tcPr>
            <w:tcW w:w="1872" w:type="dxa"/>
            <w:shd w:val="clear" w:color="auto" w:fill="auto"/>
            <w:tcMar>
              <w:top w:w="100" w:type="dxa"/>
              <w:left w:w="100" w:type="dxa"/>
              <w:bottom w:w="100" w:type="dxa"/>
              <w:right w:w="100" w:type="dxa"/>
            </w:tcMar>
          </w:tcPr>
          <w:p w14:paraId="2C4D4D6E" w14:textId="77777777" w:rsidR="007C3EE8" w:rsidRDefault="00000000">
            <w:pPr>
              <w:widowControl w:val="0"/>
              <w:pBdr>
                <w:top w:val="nil"/>
                <w:left w:val="nil"/>
                <w:bottom w:val="nil"/>
                <w:right w:val="nil"/>
                <w:between w:val="nil"/>
              </w:pBdr>
              <w:spacing w:line="240" w:lineRule="auto"/>
              <w:rPr>
                <w:b/>
                <w:sz w:val="24"/>
                <w:szCs w:val="24"/>
              </w:rPr>
            </w:pPr>
            <w:r>
              <w:rPr>
                <w:b/>
                <w:sz w:val="24"/>
                <w:szCs w:val="24"/>
              </w:rPr>
              <w:t>Extra Amperage</w:t>
            </w:r>
          </w:p>
        </w:tc>
        <w:tc>
          <w:tcPr>
            <w:tcW w:w="1872" w:type="dxa"/>
            <w:shd w:val="clear" w:color="auto" w:fill="auto"/>
            <w:tcMar>
              <w:top w:w="100" w:type="dxa"/>
              <w:left w:w="100" w:type="dxa"/>
              <w:bottom w:w="100" w:type="dxa"/>
              <w:right w:w="100" w:type="dxa"/>
            </w:tcMar>
          </w:tcPr>
          <w:p w14:paraId="2CA03D58"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1A5E1E48"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27BC644F" w14:textId="77777777" w:rsidR="007C3EE8" w:rsidRDefault="007C3EE8">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14:paraId="0160EE5D" w14:textId="77777777" w:rsidR="007C3EE8" w:rsidRDefault="007C3EE8">
            <w:pPr>
              <w:widowControl w:val="0"/>
              <w:pBdr>
                <w:top w:val="nil"/>
                <w:left w:val="nil"/>
                <w:bottom w:val="nil"/>
                <w:right w:val="nil"/>
                <w:between w:val="nil"/>
              </w:pBdr>
              <w:spacing w:line="240" w:lineRule="auto"/>
              <w:rPr>
                <w:sz w:val="24"/>
                <w:szCs w:val="24"/>
              </w:rPr>
            </w:pPr>
          </w:p>
        </w:tc>
      </w:tr>
    </w:tbl>
    <w:p w14:paraId="1EE68F98" w14:textId="77777777" w:rsidR="007C3EE8" w:rsidRDefault="007C3EE8">
      <w:pPr>
        <w:spacing w:line="240" w:lineRule="auto"/>
        <w:rPr>
          <w:sz w:val="12"/>
          <w:szCs w:val="12"/>
        </w:rPr>
      </w:pPr>
    </w:p>
    <w:p w14:paraId="0E1F71E5" w14:textId="77777777" w:rsidR="007C3EE8" w:rsidRDefault="007C3EE8">
      <w:pPr>
        <w:spacing w:line="240" w:lineRule="auto"/>
      </w:pPr>
    </w:p>
    <w:p w14:paraId="67611017" w14:textId="77777777" w:rsidR="007C3EE8" w:rsidRDefault="00000000">
      <w:pPr>
        <w:spacing w:line="240" w:lineRule="auto"/>
        <w:rPr>
          <w:sz w:val="12"/>
          <w:szCs w:val="12"/>
        </w:rPr>
      </w:pPr>
      <w:r>
        <w:rPr>
          <w:b/>
          <w:sz w:val="24"/>
          <w:szCs w:val="24"/>
        </w:rPr>
        <w:t>Gas:</w:t>
      </w:r>
      <w:r>
        <w:rPr>
          <w:b/>
          <w:sz w:val="24"/>
          <w:szCs w:val="24"/>
        </w:rPr>
        <w:tab/>
        <w:t>(You must contact Gas Works directly to order your gas supply</w:t>
      </w:r>
    </w:p>
    <w:p w14:paraId="11B34183" w14:textId="77777777" w:rsidR="007C3EE8" w:rsidRDefault="007C3EE8">
      <w:pPr>
        <w:spacing w:line="240" w:lineRule="auto"/>
        <w:rPr>
          <w:sz w:val="18"/>
          <w:szCs w:val="18"/>
        </w:rPr>
      </w:pPr>
    </w:p>
    <w:tbl>
      <w:tblPr>
        <w:tblStyle w:val="a0"/>
        <w:tblW w:w="8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0"/>
        <w:gridCol w:w="3750"/>
      </w:tblGrid>
      <w:tr w:rsidR="007C3EE8" w14:paraId="1C5DDD8F" w14:textId="77777777">
        <w:tc>
          <w:tcPr>
            <w:tcW w:w="4380" w:type="dxa"/>
            <w:shd w:val="clear" w:color="auto" w:fill="auto"/>
            <w:tcMar>
              <w:top w:w="100" w:type="dxa"/>
              <w:left w:w="100" w:type="dxa"/>
              <w:bottom w:w="100" w:type="dxa"/>
              <w:right w:w="100" w:type="dxa"/>
            </w:tcMar>
          </w:tcPr>
          <w:p w14:paraId="24E4FB6F" w14:textId="77777777" w:rsidR="007C3EE8" w:rsidRDefault="00000000">
            <w:pPr>
              <w:widowControl w:val="0"/>
              <w:pBdr>
                <w:top w:val="nil"/>
                <w:left w:val="nil"/>
                <w:bottom w:val="nil"/>
                <w:right w:val="nil"/>
                <w:between w:val="nil"/>
              </w:pBdr>
              <w:spacing w:line="240" w:lineRule="auto"/>
              <w:jc w:val="center"/>
              <w:rPr>
                <w:b/>
                <w:sz w:val="24"/>
                <w:szCs w:val="24"/>
              </w:rPr>
            </w:pPr>
            <w:r>
              <w:rPr>
                <w:b/>
                <w:sz w:val="24"/>
                <w:szCs w:val="24"/>
              </w:rPr>
              <w:t>Gas Needs</w:t>
            </w:r>
          </w:p>
        </w:tc>
        <w:tc>
          <w:tcPr>
            <w:tcW w:w="3750" w:type="dxa"/>
            <w:shd w:val="clear" w:color="auto" w:fill="auto"/>
            <w:tcMar>
              <w:top w:w="100" w:type="dxa"/>
              <w:left w:w="100" w:type="dxa"/>
              <w:bottom w:w="100" w:type="dxa"/>
              <w:right w:w="100" w:type="dxa"/>
            </w:tcMar>
          </w:tcPr>
          <w:p w14:paraId="7F8E97AE" w14:textId="77777777" w:rsidR="007C3EE8" w:rsidRDefault="00000000">
            <w:pPr>
              <w:widowControl w:val="0"/>
              <w:pBdr>
                <w:top w:val="nil"/>
                <w:left w:val="nil"/>
                <w:bottom w:val="nil"/>
                <w:right w:val="nil"/>
                <w:between w:val="nil"/>
              </w:pBdr>
              <w:spacing w:line="240" w:lineRule="auto"/>
              <w:jc w:val="center"/>
              <w:rPr>
                <w:b/>
                <w:sz w:val="24"/>
                <w:szCs w:val="24"/>
              </w:rPr>
            </w:pPr>
            <w:r>
              <w:rPr>
                <w:b/>
                <w:sz w:val="24"/>
                <w:szCs w:val="24"/>
              </w:rPr>
              <w:t>Check all that apply</w:t>
            </w:r>
          </w:p>
        </w:tc>
      </w:tr>
      <w:tr w:rsidR="007C3EE8" w14:paraId="361E09D5" w14:textId="77777777">
        <w:trPr>
          <w:trHeight w:val="440"/>
        </w:trPr>
        <w:tc>
          <w:tcPr>
            <w:tcW w:w="4380" w:type="dxa"/>
            <w:shd w:val="clear" w:color="auto" w:fill="auto"/>
            <w:tcMar>
              <w:top w:w="100" w:type="dxa"/>
              <w:left w:w="100" w:type="dxa"/>
              <w:bottom w:w="100" w:type="dxa"/>
              <w:right w:w="100" w:type="dxa"/>
            </w:tcMar>
          </w:tcPr>
          <w:p w14:paraId="5809676D" w14:textId="77777777" w:rsidR="007C3EE8" w:rsidRDefault="00000000">
            <w:pPr>
              <w:widowControl w:val="0"/>
              <w:pBdr>
                <w:top w:val="nil"/>
                <w:left w:val="nil"/>
                <w:bottom w:val="nil"/>
                <w:right w:val="nil"/>
                <w:between w:val="nil"/>
              </w:pBdr>
              <w:spacing w:line="240" w:lineRule="auto"/>
              <w:rPr>
                <w:b/>
              </w:rPr>
            </w:pPr>
            <w:r>
              <w:rPr>
                <w:b/>
              </w:rPr>
              <w:t>Gas Works</w:t>
            </w:r>
          </w:p>
        </w:tc>
        <w:tc>
          <w:tcPr>
            <w:tcW w:w="3750" w:type="dxa"/>
            <w:shd w:val="clear" w:color="auto" w:fill="auto"/>
            <w:tcMar>
              <w:top w:w="100" w:type="dxa"/>
              <w:left w:w="100" w:type="dxa"/>
              <w:bottom w:w="100" w:type="dxa"/>
              <w:right w:w="100" w:type="dxa"/>
            </w:tcMar>
          </w:tcPr>
          <w:p w14:paraId="7BD1AE70" w14:textId="77777777" w:rsidR="007C3EE8" w:rsidRDefault="007C3EE8">
            <w:pPr>
              <w:widowControl w:val="0"/>
              <w:pBdr>
                <w:top w:val="nil"/>
                <w:left w:val="nil"/>
                <w:bottom w:val="nil"/>
                <w:right w:val="nil"/>
                <w:between w:val="nil"/>
              </w:pBdr>
              <w:spacing w:line="240" w:lineRule="auto"/>
              <w:rPr>
                <w:sz w:val="24"/>
                <w:szCs w:val="24"/>
              </w:rPr>
            </w:pPr>
          </w:p>
        </w:tc>
      </w:tr>
      <w:tr w:rsidR="007C3EE8" w14:paraId="699D7D8C" w14:textId="77777777">
        <w:trPr>
          <w:trHeight w:val="410"/>
        </w:trPr>
        <w:tc>
          <w:tcPr>
            <w:tcW w:w="4380" w:type="dxa"/>
            <w:shd w:val="clear" w:color="auto" w:fill="auto"/>
            <w:tcMar>
              <w:top w:w="100" w:type="dxa"/>
              <w:left w:w="100" w:type="dxa"/>
              <w:bottom w:w="100" w:type="dxa"/>
              <w:right w:w="100" w:type="dxa"/>
            </w:tcMar>
          </w:tcPr>
          <w:p w14:paraId="396BEFB2" w14:textId="77777777" w:rsidR="007C3EE8" w:rsidRDefault="00000000">
            <w:pPr>
              <w:widowControl w:val="0"/>
              <w:pBdr>
                <w:top w:val="nil"/>
                <w:left w:val="nil"/>
                <w:bottom w:val="nil"/>
                <w:right w:val="nil"/>
                <w:between w:val="nil"/>
              </w:pBdr>
              <w:spacing w:line="240" w:lineRule="auto"/>
              <w:rPr>
                <w:b/>
              </w:rPr>
            </w:pPr>
            <w:r>
              <w:rPr>
                <w:b/>
              </w:rPr>
              <w:t>Residential Grill</w:t>
            </w:r>
          </w:p>
        </w:tc>
        <w:tc>
          <w:tcPr>
            <w:tcW w:w="3750" w:type="dxa"/>
            <w:shd w:val="clear" w:color="auto" w:fill="auto"/>
            <w:tcMar>
              <w:top w:w="100" w:type="dxa"/>
              <w:left w:w="100" w:type="dxa"/>
              <w:bottom w:w="100" w:type="dxa"/>
              <w:right w:w="100" w:type="dxa"/>
            </w:tcMar>
          </w:tcPr>
          <w:p w14:paraId="7CD745CB" w14:textId="77777777" w:rsidR="007C3EE8" w:rsidRDefault="007C3EE8">
            <w:pPr>
              <w:widowControl w:val="0"/>
              <w:pBdr>
                <w:top w:val="nil"/>
                <w:left w:val="nil"/>
                <w:bottom w:val="nil"/>
                <w:right w:val="nil"/>
                <w:between w:val="nil"/>
              </w:pBdr>
              <w:spacing w:line="240" w:lineRule="auto"/>
              <w:rPr>
                <w:sz w:val="24"/>
                <w:szCs w:val="24"/>
              </w:rPr>
            </w:pPr>
          </w:p>
        </w:tc>
      </w:tr>
      <w:tr w:rsidR="007C3EE8" w14:paraId="58D06FDC" w14:textId="77777777">
        <w:trPr>
          <w:trHeight w:val="425"/>
        </w:trPr>
        <w:tc>
          <w:tcPr>
            <w:tcW w:w="4380" w:type="dxa"/>
            <w:shd w:val="clear" w:color="auto" w:fill="auto"/>
            <w:tcMar>
              <w:top w:w="100" w:type="dxa"/>
              <w:left w:w="100" w:type="dxa"/>
              <w:bottom w:w="100" w:type="dxa"/>
              <w:right w:w="100" w:type="dxa"/>
            </w:tcMar>
          </w:tcPr>
          <w:p w14:paraId="59E646FD" w14:textId="77777777" w:rsidR="007C3EE8" w:rsidRDefault="00000000">
            <w:pPr>
              <w:widowControl w:val="0"/>
              <w:pBdr>
                <w:top w:val="nil"/>
                <w:left w:val="nil"/>
                <w:bottom w:val="nil"/>
                <w:right w:val="nil"/>
                <w:between w:val="nil"/>
              </w:pBdr>
              <w:spacing w:line="240" w:lineRule="auto"/>
              <w:rPr>
                <w:b/>
              </w:rPr>
            </w:pPr>
            <w:r>
              <w:rPr>
                <w:b/>
              </w:rPr>
              <w:t>Gas Oven</w:t>
            </w:r>
          </w:p>
        </w:tc>
        <w:tc>
          <w:tcPr>
            <w:tcW w:w="3750" w:type="dxa"/>
            <w:shd w:val="clear" w:color="auto" w:fill="auto"/>
            <w:tcMar>
              <w:top w:w="100" w:type="dxa"/>
              <w:left w:w="100" w:type="dxa"/>
              <w:bottom w:w="100" w:type="dxa"/>
              <w:right w:w="100" w:type="dxa"/>
            </w:tcMar>
          </w:tcPr>
          <w:p w14:paraId="723E3DA9" w14:textId="77777777" w:rsidR="007C3EE8" w:rsidRDefault="007C3EE8">
            <w:pPr>
              <w:widowControl w:val="0"/>
              <w:pBdr>
                <w:top w:val="nil"/>
                <w:left w:val="nil"/>
                <w:bottom w:val="nil"/>
                <w:right w:val="nil"/>
                <w:between w:val="nil"/>
              </w:pBdr>
              <w:spacing w:line="240" w:lineRule="auto"/>
              <w:rPr>
                <w:sz w:val="24"/>
                <w:szCs w:val="24"/>
              </w:rPr>
            </w:pPr>
          </w:p>
        </w:tc>
      </w:tr>
      <w:tr w:rsidR="007C3EE8" w14:paraId="0F4B5A03" w14:textId="77777777">
        <w:tc>
          <w:tcPr>
            <w:tcW w:w="4380" w:type="dxa"/>
            <w:shd w:val="clear" w:color="auto" w:fill="auto"/>
            <w:tcMar>
              <w:top w:w="100" w:type="dxa"/>
              <w:left w:w="100" w:type="dxa"/>
              <w:bottom w:w="100" w:type="dxa"/>
              <w:right w:w="100" w:type="dxa"/>
            </w:tcMar>
          </w:tcPr>
          <w:p w14:paraId="4F602150" w14:textId="77777777" w:rsidR="007C3EE8" w:rsidRDefault="00000000">
            <w:pPr>
              <w:widowControl w:val="0"/>
              <w:pBdr>
                <w:top w:val="nil"/>
                <w:left w:val="nil"/>
                <w:bottom w:val="nil"/>
                <w:right w:val="nil"/>
                <w:between w:val="nil"/>
              </w:pBdr>
              <w:spacing w:line="240" w:lineRule="auto"/>
              <w:rPr>
                <w:b/>
              </w:rPr>
            </w:pPr>
            <w:r>
              <w:rPr>
                <w:b/>
              </w:rPr>
              <w:t>Gas Grill</w:t>
            </w:r>
          </w:p>
        </w:tc>
        <w:tc>
          <w:tcPr>
            <w:tcW w:w="3750" w:type="dxa"/>
            <w:shd w:val="clear" w:color="auto" w:fill="auto"/>
            <w:tcMar>
              <w:top w:w="100" w:type="dxa"/>
              <w:left w:w="100" w:type="dxa"/>
              <w:bottom w:w="100" w:type="dxa"/>
              <w:right w:w="100" w:type="dxa"/>
            </w:tcMar>
          </w:tcPr>
          <w:p w14:paraId="35EAE476" w14:textId="77777777" w:rsidR="007C3EE8" w:rsidRDefault="007C3EE8">
            <w:pPr>
              <w:widowControl w:val="0"/>
              <w:pBdr>
                <w:top w:val="nil"/>
                <w:left w:val="nil"/>
                <w:bottom w:val="nil"/>
                <w:right w:val="nil"/>
                <w:between w:val="nil"/>
              </w:pBdr>
              <w:spacing w:line="240" w:lineRule="auto"/>
              <w:rPr>
                <w:sz w:val="24"/>
                <w:szCs w:val="24"/>
              </w:rPr>
            </w:pPr>
          </w:p>
        </w:tc>
      </w:tr>
      <w:tr w:rsidR="007C3EE8" w14:paraId="71872BD5" w14:textId="77777777">
        <w:tc>
          <w:tcPr>
            <w:tcW w:w="4380" w:type="dxa"/>
            <w:shd w:val="clear" w:color="auto" w:fill="auto"/>
            <w:tcMar>
              <w:top w:w="100" w:type="dxa"/>
              <w:left w:w="100" w:type="dxa"/>
              <w:bottom w:w="100" w:type="dxa"/>
              <w:right w:w="100" w:type="dxa"/>
            </w:tcMar>
          </w:tcPr>
          <w:p w14:paraId="58C8E215" w14:textId="77777777" w:rsidR="007C3EE8" w:rsidRDefault="00000000">
            <w:pPr>
              <w:widowControl w:val="0"/>
              <w:pBdr>
                <w:top w:val="nil"/>
                <w:left w:val="nil"/>
                <w:bottom w:val="nil"/>
                <w:right w:val="nil"/>
                <w:between w:val="nil"/>
              </w:pBdr>
              <w:spacing w:line="240" w:lineRule="auto"/>
              <w:rPr>
                <w:b/>
              </w:rPr>
            </w:pPr>
            <w:r>
              <w:rPr>
                <w:b/>
              </w:rPr>
              <w:t>Gas Deep Fryer</w:t>
            </w:r>
          </w:p>
        </w:tc>
        <w:tc>
          <w:tcPr>
            <w:tcW w:w="3750" w:type="dxa"/>
            <w:shd w:val="clear" w:color="auto" w:fill="auto"/>
            <w:tcMar>
              <w:top w:w="100" w:type="dxa"/>
              <w:left w:w="100" w:type="dxa"/>
              <w:bottom w:w="100" w:type="dxa"/>
              <w:right w:w="100" w:type="dxa"/>
            </w:tcMar>
          </w:tcPr>
          <w:p w14:paraId="2D9613ED" w14:textId="77777777" w:rsidR="007C3EE8" w:rsidRDefault="007C3EE8">
            <w:pPr>
              <w:widowControl w:val="0"/>
              <w:pBdr>
                <w:top w:val="nil"/>
                <w:left w:val="nil"/>
                <w:bottom w:val="nil"/>
                <w:right w:val="nil"/>
                <w:between w:val="nil"/>
              </w:pBdr>
              <w:spacing w:line="240" w:lineRule="auto"/>
              <w:rPr>
                <w:sz w:val="24"/>
                <w:szCs w:val="24"/>
              </w:rPr>
            </w:pPr>
          </w:p>
        </w:tc>
      </w:tr>
      <w:tr w:rsidR="007C3EE8" w14:paraId="7CA3003A" w14:textId="77777777">
        <w:tc>
          <w:tcPr>
            <w:tcW w:w="4380" w:type="dxa"/>
            <w:shd w:val="clear" w:color="auto" w:fill="auto"/>
            <w:tcMar>
              <w:top w:w="100" w:type="dxa"/>
              <w:left w:w="100" w:type="dxa"/>
              <w:bottom w:w="100" w:type="dxa"/>
              <w:right w:w="100" w:type="dxa"/>
            </w:tcMar>
          </w:tcPr>
          <w:p w14:paraId="69A9882E" w14:textId="77777777" w:rsidR="007C3EE8" w:rsidRDefault="00000000">
            <w:pPr>
              <w:widowControl w:val="0"/>
              <w:pBdr>
                <w:top w:val="nil"/>
                <w:left w:val="nil"/>
                <w:bottom w:val="nil"/>
                <w:right w:val="nil"/>
                <w:between w:val="nil"/>
              </w:pBdr>
              <w:spacing w:line="240" w:lineRule="auto"/>
              <w:rPr>
                <w:b/>
              </w:rPr>
            </w:pPr>
            <w:r>
              <w:rPr>
                <w:b/>
              </w:rPr>
              <w:t>Gas Steam Table</w:t>
            </w:r>
          </w:p>
        </w:tc>
        <w:tc>
          <w:tcPr>
            <w:tcW w:w="3750" w:type="dxa"/>
            <w:shd w:val="clear" w:color="auto" w:fill="auto"/>
            <w:tcMar>
              <w:top w:w="100" w:type="dxa"/>
              <w:left w:w="100" w:type="dxa"/>
              <w:bottom w:w="100" w:type="dxa"/>
              <w:right w:w="100" w:type="dxa"/>
            </w:tcMar>
          </w:tcPr>
          <w:p w14:paraId="27DA4C04" w14:textId="77777777" w:rsidR="007C3EE8" w:rsidRDefault="007C3EE8">
            <w:pPr>
              <w:widowControl w:val="0"/>
              <w:pBdr>
                <w:top w:val="nil"/>
                <w:left w:val="nil"/>
                <w:bottom w:val="nil"/>
                <w:right w:val="nil"/>
                <w:between w:val="nil"/>
              </w:pBdr>
              <w:spacing w:line="240" w:lineRule="auto"/>
              <w:rPr>
                <w:sz w:val="24"/>
                <w:szCs w:val="24"/>
              </w:rPr>
            </w:pPr>
          </w:p>
        </w:tc>
      </w:tr>
      <w:tr w:rsidR="007C3EE8" w14:paraId="3138072E" w14:textId="77777777">
        <w:tc>
          <w:tcPr>
            <w:tcW w:w="4380" w:type="dxa"/>
            <w:shd w:val="clear" w:color="auto" w:fill="auto"/>
            <w:tcMar>
              <w:top w:w="100" w:type="dxa"/>
              <w:left w:w="100" w:type="dxa"/>
              <w:bottom w:w="100" w:type="dxa"/>
              <w:right w:w="100" w:type="dxa"/>
            </w:tcMar>
          </w:tcPr>
          <w:p w14:paraId="144CBBEA" w14:textId="77777777" w:rsidR="007C3EE8" w:rsidRDefault="00000000">
            <w:pPr>
              <w:widowControl w:val="0"/>
              <w:pBdr>
                <w:top w:val="nil"/>
                <w:left w:val="nil"/>
                <w:bottom w:val="nil"/>
                <w:right w:val="nil"/>
                <w:between w:val="nil"/>
              </w:pBdr>
              <w:spacing w:line="240" w:lineRule="auto"/>
              <w:rPr>
                <w:b/>
              </w:rPr>
            </w:pPr>
            <w:r>
              <w:rPr>
                <w:b/>
              </w:rPr>
              <w:t>Other</w:t>
            </w:r>
          </w:p>
        </w:tc>
        <w:tc>
          <w:tcPr>
            <w:tcW w:w="3750" w:type="dxa"/>
            <w:shd w:val="clear" w:color="auto" w:fill="auto"/>
            <w:tcMar>
              <w:top w:w="100" w:type="dxa"/>
              <w:left w:w="100" w:type="dxa"/>
              <w:bottom w:w="100" w:type="dxa"/>
              <w:right w:w="100" w:type="dxa"/>
            </w:tcMar>
          </w:tcPr>
          <w:p w14:paraId="5ED1C9D0" w14:textId="77777777" w:rsidR="007C3EE8" w:rsidRDefault="007C3EE8">
            <w:pPr>
              <w:widowControl w:val="0"/>
              <w:pBdr>
                <w:top w:val="nil"/>
                <w:left w:val="nil"/>
                <w:bottom w:val="nil"/>
                <w:right w:val="nil"/>
                <w:between w:val="nil"/>
              </w:pBdr>
              <w:spacing w:line="240" w:lineRule="auto"/>
              <w:rPr>
                <w:sz w:val="24"/>
                <w:szCs w:val="24"/>
              </w:rPr>
            </w:pPr>
          </w:p>
        </w:tc>
      </w:tr>
      <w:tr w:rsidR="007C3EE8" w14:paraId="6D796EE4" w14:textId="77777777">
        <w:tc>
          <w:tcPr>
            <w:tcW w:w="4380" w:type="dxa"/>
            <w:shd w:val="clear" w:color="auto" w:fill="auto"/>
            <w:tcMar>
              <w:top w:w="100" w:type="dxa"/>
              <w:left w:w="100" w:type="dxa"/>
              <w:bottom w:w="100" w:type="dxa"/>
              <w:right w:w="100" w:type="dxa"/>
            </w:tcMar>
          </w:tcPr>
          <w:p w14:paraId="4D7848A6" w14:textId="77777777" w:rsidR="007C3EE8" w:rsidRDefault="00000000">
            <w:pPr>
              <w:widowControl w:val="0"/>
              <w:pBdr>
                <w:top w:val="nil"/>
                <w:left w:val="nil"/>
                <w:bottom w:val="nil"/>
                <w:right w:val="nil"/>
                <w:between w:val="nil"/>
              </w:pBdr>
              <w:spacing w:line="240" w:lineRule="auto"/>
              <w:rPr>
                <w:b/>
              </w:rPr>
            </w:pPr>
            <w:r>
              <w:rPr>
                <w:b/>
              </w:rPr>
              <w:lastRenderedPageBreak/>
              <w:t>Other</w:t>
            </w:r>
          </w:p>
        </w:tc>
        <w:tc>
          <w:tcPr>
            <w:tcW w:w="3750" w:type="dxa"/>
            <w:shd w:val="clear" w:color="auto" w:fill="auto"/>
            <w:tcMar>
              <w:top w:w="100" w:type="dxa"/>
              <w:left w:w="100" w:type="dxa"/>
              <w:bottom w:w="100" w:type="dxa"/>
              <w:right w:w="100" w:type="dxa"/>
            </w:tcMar>
          </w:tcPr>
          <w:p w14:paraId="1A87F973" w14:textId="77777777" w:rsidR="007C3EE8" w:rsidRDefault="007C3EE8">
            <w:pPr>
              <w:widowControl w:val="0"/>
              <w:pBdr>
                <w:top w:val="nil"/>
                <w:left w:val="nil"/>
                <w:bottom w:val="nil"/>
                <w:right w:val="nil"/>
                <w:between w:val="nil"/>
              </w:pBdr>
              <w:spacing w:line="240" w:lineRule="auto"/>
              <w:rPr>
                <w:sz w:val="24"/>
                <w:szCs w:val="24"/>
              </w:rPr>
            </w:pPr>
          </w:p>
        </w:tc>
      </w:tr>
      <w:tr w:rsidR="007C3EE8" w14:paraId="51C675A9" w14:textId="77777777">
        <w:trPr>
          <w:trHeight w:val="521"/>
        </w:trPr>
        <w:tc>
          <w:tcPr>
            <w:tcW w:w="4380" w:type="dxa"/>
            <w:shd w:val="clear" w:color="auto" w:fill="auto"/>
            <w:tcMar>
              <w:top w:w="100" w:type="dxa"/>
              <w:left w:w="100" w:type="dxa"/>
              <w:bottom w:w="100" w:type="dxa"/>
              <w:right w:w="100" w:type="dxa"/>
            </w:tcMar>
          </w:tcPr>
          <w:p w14:paraId="66A010EB" w14:textId="3FB27565" w:rsidR="007C3EE8" w:rsidRDefault="003344C4">
            <w:pPr>
              <w:widowControl w:val="0"/>
              <w:pBdr>
                <w:top w:val="nil"/>
                <w:left w:val="nil"/>
                <w:bottom w:val="nil"/>
                <w:right w:val="nil"/>
                <w:between w:val="nil"/>
              </w:pBdr>
              <w:spacing w:line="240" w:lineRule="auto"/>
              <w:rPr>
                <w:b/>
                <w:sz w:val="24"/>
                <w:szCs w:val="24"/>
              </w:rPr>
            </w:pPr>
            <w:r w:rsidRPr="003344C4">
              <w:rPr>
                <w:b/>
                <w:sz w:val="24"/>
                <w:szCs w:val="24"/>
                <w:highlight w:val="yellow"/>
              </w:rPr>
              <w:t>Size of Truck (allowing enough space)</w:t>
            </w:r>
          </w:p>
        </w:tc>
        <w:tc>
          <w:tcPr>
            <w:tcW w:w="3750" w:type="dxa"/>
            <w:shd w:val="clear" w:color="auto" w:fill="auto"/>
            <w:tcMar>
              <w:top w:w="100" w:type="dxa"/>
              <w:left w:w="100" w:type="dxa"/>
              <w:bottom w:w="100" w:type="dxa"/>
              <w:right w:w="100" w:type="dxa"/>
            </w:tcMar>
          </w:tcPr>
          <w:p w14:paraId="25B5FD63" w14:textId="77777777" w:rsidR="007C3EE8" w:rsidRDefault="007C3EE8">
            <w:pPr>
              <w:widowControl w:val="0"/>
              <w:pBdr>
                <w:top w:val="nil"/>
                <w:left w:val="nil"/>
                <w:bottom w:val="nil"/>
                <w:right w:val="nil"/>
                <w:between w:val="nil"/>
              </w:pBdr>
              <w:spacing w:line="240" w:lineRule="auto"/>
              <w:rPr>
                <w:sz w:val="24"/>
                <w:szCs w:val="24"/>
              </w:rPr>
            </w:pPr>
          </w:p>
        </w:tc>
      </w:tr>
    </w:tbl>
    <w:p w14:paraId="08EE7EE7" w14:textId="77777777" w:rsidR="00877428" w:rsidRDefault="00877428">
      <w:pPr>
        <w:spacing w:line="240" w:lineRule="auto"/>
        <w:jc w:val="center"/>
        <w:rPr>
          <w:b/>
          <w:sz w:val="28"/>
          <w:szCs w:val="28"/>
        </w:rPr>
      </w:pPr>
    </w:p>
    <w:p w14:paraId="459CC529" w14:textId="325BDB08" w:rsidR="007C3EE8" w:rsidRDefault="00000000">
      <w:pPr>
        <w:spacing w:line="240" w:lineRule="auto"/>
        <w:jc w:val="center"/>
        <w:rPr>
          <w:b/>
          <w:sz w:val="28"/>
          <w:szCs w:val="28"/>
        </w:rPr>
      </w:pPr>
      <w:r>
        <w:rPr>
          <w:b/>
          <w:sz w:val="28"/>
          <w:szCs w:val="28"/>
        </w:rPr>
        <w:t>Menu Items</w:t>
      </w:r>
    </w:p>
    <w:p w14:paraId="2A449DE6" w14:textId="7AE56066" w:rsidR="007C3EE8" w:rsidRDefault="00000000">
      <w:pPr>
        <w:spacing w:line="240" w:lineRule="auto"/>
        <w:rPr>
          <w:sz w:val="24"/>
          <w:szCs w:val="24"/>
        </w:rPr>
      </w:pPr>
      <w:r>
        <w:rPr>
          <w:sz w:val="24"/>
          <w:szCs w:val="24"/>
        </w:rPr>
        <w:t xml:space="preserve">Indicate your complete menu below (water included). The vendor agrees to sell only approved items. Prices of the offered items cannot exceed the charge at your place of business.  </w:t>
      </w:r>
    </w:p>
    <w:p w14:paraId="256A3887" w14:textId="77777777" w:rsidR="007C3EE8" w:rsidRDefault="007C3EE8">
      <w:pPr>
        <w:spacing w:line="240" w:lineRule="auto"/>
        <w:rPr>
          <w:sz w:val="24"/>
          <w:szCs w:val="24"/>
        </w:rPr>
      </w:pPr>
    </w:p>
    <w:p w14:paraId="770760D1" w14:textId="77777777" w:rsidR="007C3EE8" w:rsidRDefault="007C3EE8">
      <w:pPr>
        <w:spacing w:line="240" w:lineRule="auto"/>
        <w:rPr>
          <w:sz w:val="24"/>
          <w:szCs w:val="24"/>
        </w:rPr>
      </w:pPr>
    </w:p>
    <w:tbl>
      <w:tblPr>
        <w:tblStyle w:val="a1"/>
        <w:tblW w:w="9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05"/>
        <w:gridCol w:w="2490"/>
        <w:gridCol w:w="2130"/>
      </w:tblGrid>
      <w:tr w:rsidR="007C3EE8" w14:paraId="4A94F88F" w14:textId="77777777">
        <w:tc>
          <w:tcPr>
            <w:tcW w:w="5205" w:type="dxa"/>
            <w:shd w:val="clear" w:color="auto" w:fill="auto"/>
            <w:tcMar>
              <w:top w:w="100" w:type="dxa"/>
              <w:left w:w="100" w:type="dxa"/>
              <w:bottom w:w="100" w:type="dxa"/>
              <w:right w:w="100" w:type="dxa"/>
            </w:tcMar>
          </w:tcPr>
          <w:p w14:paraId="711A2098" w14:textId="77777777" w:rsidR="007C3EE8" w:rsidRDefault="00000000">
            <w:pPr>
              <w:widowControl w:val="0"/>
              <w:pBdr>
                <w:top w:val="nil"/>
                <w:left w:val="nil"/>
                <w:bottom w:val="nil"/>
                <w:right w:val="nil"/>
                <w:between w:val="nil"/>
              </w:pBdr>
              <w:spacing w:line="240" w:lineRule="auto"/>
              <w:jc w:val="center"/>
              <w:rPr>
                <w:b/>
                <w:sz w:val="24"/>
                <w:szCs w:val="24"/>
              </w:rPr>
            </w:pPr>
            <w:r>
              <w:rPr>
                <w:b/>
                <w:sz w:val="24"/>
                <w:szCs w:val="24"/>
              </w:rPr>
              <w:t>Description of Item</w:t>
            </w:r>
          </w:p>
        </w:tc>
        <w:tc>
          <w:tcPr>
            <w:tcW w:w="2490" w:type="dxa"/>
            <w:shd w:val="clear" w:color="auto" w:fill="auto"/>
            <w:tcMar>
              <w:top w:w="100" w:type="dxa"/>
              <w:left w:w="100" w:type="dxa"/>
              <w:bottom w:w="100" w:type="dxa"/>
              <w:right w:w="100" w:type="dxa"/>
            </w:tcMar>
          </w:tcPr>
          <w:p w14:paraId="12614C00" w14:textId="77777777" w:rsidR="007C3EE8" w:rsidRDefault="00000000">
            <w:pPr>
              <w:widowControl w:val="0"/>
              <w:pBdr>
                <w:top w:val="nil"/>
                <w:left w:val="nil"/>
                <w:bottom w:val="nil"/>
                <w:right w:val="nil"/>
                <w:between w:val="nil"/>
              </w:pBdr>
              <w:spacing w:line="240" w:lineRule="auto"/>
              <w:jc w:val="center"/>
              <w:rPr>
                <w:b/>
                <w:sz w:val="24"/>
                <w:szCs w:val="24"/>
              </w:rPr>
            </w:pPr>
            <w:r>
              <w:rPr>
                <w:b/>
                <w:sz w:val="24"/>
                <w:szCs w:val="24"/>
              </w:rPr>
              <w:t>Serving Size</w:t>
            </w:r>
          </w:p>
        </w:tc>
        <w:tc>
          <w:tcPr>
            <w:tcW w:w="2130" w:type="dxa"/>
            <w:shd w:val="clear" w:color="auto" w:fill="auto"/>
            <w:tcMar>
              <w:top w:w="100" w:type="dxa"/>
              <w:left w:w="100" w:type="dxa"/>
              <w:bottom w:w="100" w:type="dxa"/>
              <w:right w:w="100" w:type="dxa"/>
            </w:tcMar>
          </w:tcPr>
          <w:p w14:paraId="39AD5B51" w14:textId="77777777" w:rsidR="007C3EE8" w:rsidRDefault="00000000">
            <w:pPr>
              <w:widowControl w:val="0"/>
              <w:pBdr>
                <w:top w:val="nil"/>
                <w:left w:val="nil"/>
                <w:bottom w:val="nil"/>
                <w:right w:val="nil"/>
                <w:between w:val="nil"/>
              </w:pBdr>
              <w:spacing w:line="240" w:lineRule="auto"/>
              <w:jc w:val="center"/>
              <w:rPr>
                <w:b/>
                <w:sz w:val="24"/>
                <w:szCs w:val="24"/>
              </w:rPr>
            </w:pPr>
            <w:r>
              <w:rPr>
                <w:b/>
                <w:sz w:val="24"/>
                <w:szCs w:val="24"/>
              </w:rPr>
              <w:t>Price</w:t>
            </w:r>
          </w:p>
        </w:tc>
      </w:tr>
      <w:tr w:rsidR="007C3EE8" w14:paraId="2B5B1244" w14:textId="77777777">
        <w:tc>
          <w:tcPr>
            <w:tcW w:w="5205" w:type="dxa"/>
            <w:shd w:val="clear" w:color="auto" w:fill="auto"/>
            <w:tcMar>
              <w:top w:w="100" w:type="dxa"/>
              <w:left w:w="100" w:type="dxa"/>
              <w:bottom w:w="100" w:type="dxa"/>
              <w:right w:w="100" w:type="dxa"/>
            </w:tcMar>
          </w:tcPr>
          <w:p w14:paraId="50106063" w14:textId="77777777" w:rsidR="007C3EE8" w:rsidRDefault="007C3EE8">
            <w:pPr>
              <w:widowControl w:val="0"/>
              <w:pBdr>
                <w:top w:val="nil"/>
                <w:left w:val="nil"/>
                <w:bottom w:val="nil"/>
                <w:right w:val="nil"/>
                <w:between w:val="nil"/>
              </w:pBdr>
              <w:spacing w:line="240" w:lineRule="auto"/>
              <w:rPr>
                <w:sz w:val="24"/>
                <w:szCs w:val="24"/>
              </w:rPr>
            </w:pPr>
          </w:p>
          <w:p w14:paraId="1F4E9906" w14:textId="77777777" w:rsidR="007C3EE8" w:rsidRDefault="007C3EE8">
            <w:pPr>
              <w:widowControl w:val="0"/>
              <w:pBdr>
                <w:top w:val="nil"/>
                <w:left w:val="nil"/>
                <w:bottom w:val="nil"/>
                <w:right w:val="nil"/>
                <w:between w:val="nil"/>
              </w:pBdr>
              <w:spacing w:line="240" w:lineRule="auto"/>
              <w:rPr>
                <w:sz w:val="24"/>
                <w:szCs w:val="24"/>
              </w:rPr>
            </w:pPr>
          </w:p>
          <w:p w14:paraId="2551339A" w14:textId="77777777" w:rsidR="007C3EE8" w:rsidRDefault="007C3EE8">
            <w:pPr>
              <w:widowControl w:val="0"/>
              <w:pBdr>
                <w:top w:val="nil"/>
                <w:left w:val="nil"/>
                <w:bottom w:val="nil"/>
                <w:right w:val="nil"/>
                <w:between w:val="nil"/>
              </w:pBdr>
              <w:spacing w:line="240" w:lineRule="auto"/>
              <w:rPr>
                <w:sz w:val="24"/>
                <w:szCs w:val="24"/>
              </w:rPr>
            </w:pPr>
          </w:p>
        </w:tc>
        <w:tc>
          <w:tcPr>
            <w:tcW w:w="2490" w:type="dxa"/>
            <w:shd w:val="clear" w:color="auto" w:fill="auto"/>
            <w:tcMar>
              <w:top w:w="100" w:type="dxa"/>
              <w:left w:w="100" w:type="dxa"/>
              <w:bottom w:w="100" w:type="dxa"/>
              <w:right w:w="100" w:type="dxa"/>
            </w:tcMar>
          </w:tcPr>
          <w:p w14:paraId="37356C2B" w14:textId="77777777" w:rsidR="007C3EE8" w:rsidRDefault="007C3EE8">
            <w:pPr>
              <w:widowControl w:val="0"/>
              <w:pBdr>
                <w:top w:val="nil"/>
                <w:left w:val="nil"/>
                <w:bottom w:val="nil"/>
                <w:right w:val="nil"/>
                <w:between w:val="nil"/>
              </w:pBdr>
              <w:spacing w:line="240" w:lineRule="auto"/>
              <w:rPr>
                <w:sz w:val="24"/>
                <w:szCs w:val="24"/>
              </w:rPr>
            </w:pPr>
          </w:p>
        </w:tc>
        <w:tc>
          <w:tcPr>
            <w:tcW w:w="2130" w:type="dxa"/>
            <w:shd w:val="clear" w:color="auto" w:fill="auto"/>
            <w:tcMar>
              <w:top w:w="100" w:type="dxa"/>
              <w:left w:w="100" w:type="dxa"/>
              <w:bottom w:w="100" w:type="dxa"/>
              <w:right w:w="100" w:type="dxa"/>
            </w:tcMar>
          </w:tcPr>
          <w:p w14:paraId="17838391" w14:textId="77777777" w:rsidR="007C3EE8" w:rsidRDefault="007C3EE8">
            <w:pPr>
              <w:widowControl w:val="0"/>
              <w:pBdr>
                <w:top w:val="nil"/>
                <w:left w:val="nil"/>
                <w:bottom w:val="nil"/>
                <w:right w:val="nil"/>
                <w:between w:val="nil"/>
              </w:pBdr>
              <w:spacing w:line="240" w:lineRule="auto"/>
              <w:rPr>
                <w:sz w:val="24"/>
                <w:szCs w:val="24"/>
              </w:rPr>
            </w:pPr>
          </w:p>
        </w:tc>
      </w:tr>
      <w:tr w:rsidR="007C3EE8" w14:paraId="40589416" w14:textId="77777777">
        <w:tc>
          <w:tcPr>
            <w:tcW w:w="5205" w:type="dxa"/>
            <w:shd w:val="clear" w:color="auto" w:fill="auto"/>
            <w:tcMar>
              <w:top w:w="100" w:type="dxa"/>
              <w:left w:w="100" w:type="dxa"/>
              <w:bottom w:w="100" w:type="dxa"/>
              <w:right w:w="100" w:type="dxa"/>
            </w:tcMar>
          </w:tcPr>
          <w:p w14:paraId="5FD88435" w14:textId="77777777" w:rsidR="007C3EE8" w:rsidRDefault="007C3EE8">
            <w:pPr>
              <w:widowControl w:val="0"/>
              <w:pBdr>
                <w:top w:val="nil"/>
                <w:left w:val="nil"/>
                <w:bottom w:val="nil"/>
                <w:right w:val="nil"/>
                <w:between w:val="nil"/>
              </w:pBdr>
              <w:spacing w:line="240" w:lineRule="auto"/>
              <w:rPr>
                <w:sz w:val="24"/>
                <w:szCs w:val="24"/>
              </w:rPr>
            </w:pPr>
          </w:p>
          <w:p w14:paraId="1054C65D" w14:textId="77777777" w:rsidR="007C3EE8" w:rsidRDefault="007C3EE8">
            <w:pPr>
              <w:widowControl w:val="0"/>
              <w:pBdr>
                <w:top w:val="nil"/>
                <w:left w:val="nil"/>
                <w:bottom w:val="nil"/>
                <w:right w:val="nil"/>
                <w:between w:val="nil"/>
              </w:pBdr>
              <w:spacing w:line="240" w:lineRule="auto"/>
              <w:rPr>
                <w:sz w:val="24"/>
                <w:szCs w:val="24"/>
              </w:rPr>
            </w:pPr>
          </w:p>
          <w:p w14:paraId="1F4AA0D9" w14:textId="77777777" w:rsidR="007C3EE8" w:rsidRDefault="007C3EE8">
            <w:pPr>
              <w:widowControl w:val="0"/>
              <w:pBdr>
                <w:top w:val="nil"/>
                <w:left w:val="nil"/>
                <w:bottom w:val="nil"/>
                <w:right w:val="nil"/>
                <w:between w:val="nil"/>
              </w:pBdr>
              <w:spacing w:line="240" w:lineRule="auto"/>
              <w:rPr>
                <w:sz w:val="24"/>
                <w:szCs w:val="24"/>
              </w:rPr>
            </w:pPr>
          </w:p>
        </w:tc>
        <w:tc>
          <w:tcPr>
            <w:tcW w:w="2490" w:type="dxa"/>
            <w:shd w:val="clear" w:color="auto" w:fill="auto"/>
            <w:tcMar>
              <w:top w:w="100" w:type="dxa"/>
              <w:left w:w="100" w:type="dxa"/>
              <w:bottom w:w="100" w:type="dxa"/>
              <w:right w:w="100" w:type="dxa"/>
            </w:tcMar>
          </w:tcPr>
          <w:p w14:paraId="0D096E1E" w14:textId="77777777" w:rsidR="007C3EE8" w:rsidRDefault="007C3EE8">
            <w:pPr>
              <w:widowControl w:val="0"/>
              <w:pBdr>
                <w:top w:val="nil"/>
                <w:left w:val="nil"/>
                <w:bottom w:val="nil"/>
                <w:right w:val="nil"/>
                <w:between w:val="nil"/>
              </w:pBdr>
              <w:spacing w:line="240" w:lineRule="auto"/>
              <w:rPr>
                <w:sz w:val="24"/>
                <w:szCs w:val="24"/>
              </w:rPr>
            </w:pPr>
          </w:p>
        </w:tc>
        <w:tc>
          <w:tcPr>
            <w:tcW w:w="2130" w:type="dxa"/>
            <w:shd w:val="clear" w:color="auto" w:fill="auto"/>
            <w:tcMar>
              <w:top w:w="100" w:type="dxa"/>
              <w:left w:w="100" w:type="dxa"/>
              <w:bottom w:w="100" w:type="dxa"/>
              <w:right w:w="100" w:type="dxa"/>
            </w:tcMar>
          </w:tcPr>
          <w:p w14:paraId="3DD21ABD" w14:textId="77777777" w:rsidR="007C3EE8" w:rsidRDefault="007C3EE8">
            <w:pPr>
              <w:widowControl w:val="0"/>
              <w:pBdr>
                <w:top w:val="nil"/>
                <w:left w:val="nil"/>
                <w:bottom w:val="nil"/>
                <w:right w:val="nil"/>
                <w:between w:val="nil"/>
              </w:pBdr>
              <w:spacing w:line="240" w:lineRule="auto"/>
              <w:rPr>
                <w:sz w:val="24"/>
                <w:szCs w:val="24"/>
              </w:rPr>
            </w:pPr>
          </w:p>
        </w:tc>
      </w:tr>
      <w:tr w:rsidR="007C3EE8" w14:paraId="797E2D46" w14:textId="77777777">
        <w:tc>
          <w:tcPr>
            <w:tcW w:w="5205" w:type="dxa"/>
            <w:shd w:val="clear" w:color="auto" w:fill="auto"/>
            <w:tcMar>
              <w:top w:w="100" w:type="dxa"/>
              <w:left w:w="100" w:type="dxa"/>
              <w:bottom w:w="100" w:type="dxa"/>
              <w:right w:w="100" w:type="dxa"/>
            </w:tcMar>
          </w:tcPr>
          <w:p w14:paraId="2135D826" w14:textId="77777777" w:rsidR="007C3EE8" w:rsidRDefault="007C3EE8">
            <w:pPr>
              <w:widowControl w:val="0"/>
              <w:pBdr>
                <w:top w:val="nil"/>
                <w:left w:val="nil"/>
                <w:bottom w:val="nil"/>
                <w:right w:val="nil"/>
                <w:between w:val="nil"/>
              </w:pBdr>
              <w:spacing w:line="240" w:lineRule="auto"/>
              <w:rPr>
                <w:sz w:val="24"/>
                <w:szCs w:val="24"/>
              </w:rPr>
            </w:pPr>
          </w:p>
          <w:p w14:paraId="29B20093" w14:textId="77777777" w:rsidR="007C3EE8" w:rsidRDefault="007C3EE8">
            <w:pPr>
              <w:widowControl w:val="0"/>
              <w:pBdr>
                <w:top w:val="nil"/>
                <w:left w:val="nil"/>
                <w:bottom w:val="nil"/>
                <w:right w:val="nil"/>
                <w:between w:val="nil"/>
              </w:pBdr>
              <w:spacing w:line="240" w:lineRule="auto"/>
              <w:rPr>
                <w:sz w:val="24"/>
                <w:szCs w:val="24"/>
              </w:rPr>
            </w:pPr>
          </w:p>
          <w:p w14:paraId="2CCCC7EB" w14:textId="77777777" w:rsidR="007C3EE8" w:rsidRDefault="007C3EE8">
            <w:pPr>
              <w:widowControl w:val="0"/>
              <w:pBdr>
                <w:top w:val="nil"/>
                <w:left w:val="nil"/>
                <w:bottom w:val="nil"/>
                <w:right w:val="nil"/>
                <w:between w:val="nil"/>
              </w:pBdr>
              <w:spacing w:line="240" w:lineRule="auto"/>
              <w:rPr>
                <w:sz w:val="24"/>
                <w:szCs w:val="24"/>
              </w:rPr>
            </w:pPr>
          </w:p>
        </w:tc>
        <w:tc>
          <w:tcPr>
            <w:tcW w:w="2490" w:type="dxa"/>
            <w:shd w:val="clear" w:color="auto" w:fill="auto"/>
            <w:tcMar>
              <w:top w:w="100" w:type="dxa"/>
              <w:left w:w="100" w:type="dxa"/>
              <w:bottom w:w="100" w:type="dxa"/>
              <w:right w:w="100" w:type="dxa"/>
            </w:tcMar>
          </w:tcPr>
          <w:p w14:paraId="471E44E8" w14:textId="77777777" w:rsidR="007C3EE8" w:rsidRDefault="007C3EE8">
            <w:pPr>
              <w:widowControl w:val="0"/>
              <w:pBdr>
                <w:top w:val="nil"/>
                <w:left w:val="nil"/>
                <w:bottom w:val="nil"/>
                <w:right w:val="nil"/>
                <w:between w:val="nil"/>
              </w:pBdr>
              <w:spacing w:line="240" w:lineRule="auto"/>
              <w:rPr>
                <w:sz w:val="24"/>
                <w:szCs w:val="24"/>
              </w:rPr>
            </w:pPr>
          </w:p>
        </w:tc>
        <w:tc>
          <w:tcPr>
            <w:tcW w:w="2130" w:type="dxa"/>
            <w:shd w:val="clear" w:color="auto" w:fill="auto"/>
            <w:tcMar>
              <w:top w:w="100" w:type="dxa"/>
              <w:left w:w="100" w:type="dxa"/>
              <w:bottom w:w="100" w:type="dxa"/>
              <w:right w:w="100" w:type="dxa"/>
            </w:tcMar>
          </w:tcPr>
          <w:p w14:paraId="6F465D82" w14:textId="77777777" w:rsidR="007C3EE8" w:rsidRDefault="007C3EE8">
            <w:pPr>
              <w:widowControl w:val="0"/>
              <w:pBdr>
                <w:top w:val="nil"/>
                <w:left w:val="nil"/>
                <w:bottom w:val="nil"/>
                <w:right w:val="nil"/>
                <w:between w:val="nil"/>
              </w:pBdr>
              <w:spacing w:line="240" w:lineRule="auto"/>
              <w:rPr>
                <w:sz w:val="24"/>
                <w:szCs w:val="24"/>
              </w:rPr>
            </w:pPr>
          </w:p>
        </w:tc>
      </w:tr>
      <w:tr w:rsidR="007C3EE8" w14:paraId="6094D4A5" w14:textId="77777777">
        <w:tc>
          <w:tcPr>
            <w:tcW w:w="5205" w:type="dxa"/>
            <w:shd w:val="clear" w:color="auto" w:fill="auto"/>
            <w:tcMar>
              <w:top w:w="100" w:type="dxa"/>
              <w:left w:w="100" w:type="dxa"/>
              <w:bottom w:w="100" w:type="dxa"/>
              <w:right w:w="100" w:type="dxa"/>
            </w:tcMar>
          </w:tcPr>
          <w:p w14:paraId="789BC9BE" w14:textId="77777777" w:rsidR="007C3EE8" w:rsidRDefault="007C3EE8">
            <w:pPr>
              <w:widowControl w:val="0"/>
              <w:pBdr>
                <w:top w:val="nil"/>
                <w:left w:val="nil"/>
                <w:bottom w:val="nil"/>
                <w:right w:val="nil"/>
                <w:between w:val="nil"/>
              </w:pBdr>
              <w:spacing w:line="240" w:lineRule="auto"/>
              <w:rPr>
                <w:sz w:val="24"/>
                <w:szCs w:val="24"/>
              </w:rPr>
            </w:pPr>
          </w:p>
          <w:p w14:paraId="0B976CD9" w14:textId="77777777" w:rsidR="007C3EE8" w:rsidRDefault="007C3EE8">
            <w:pPr>
              <w:widowControl w:val="0"/>
              <w:pBdr>
                <w:top w:val="nil"/>
                <w:left w:val="nil"/>
                <w:bottom w:val="nil"/>
                <w:right w:val="nil"/>
                <w:between w:val="nil"/>
              </w:pBdr>
              <w:spacing w:line="240" w:lineRule="auto"/>
              <w:rPr>
                <w:sz w:val="24"/>
                <w:szCs w:val="24"/>
              </w:rPr>
            </w:pPr>
          </w:p>
          <w:p w14:paraId="4B3766D2" w14:textId="77777777" w:rsidR="007C3EE8" w:rsidRDefault="007C3EE8">
            <w:pPr>
              <w:widowControl w:val="0"/>
              <w:pBdr>
                <w:top w:val="nil"/>
                <w:left w:val="nil"/>
                <w:bottom w:val="nil"/>
                <w:right w:val="nil"/>
                <w:between w:val="nil"/>
              </w:pBdr>
              <w:spacing w:line="240" w:lineRule="auto"/>
              <w:rPr>
                <w:sz w:val="24"/>
                <w:szCs w:val="24"/>
              </w:rPr>
            </w:pPr>
          </w:p>
        </w:tc>
        <w:tc>
          <w:tcPr>
            <w:tcW w:w="2490" w:type="dxa"/>
            <w:shd w:val="clear" w:color="auto" w:fill="auto"/>
            <w:tcMar>
              <w:top w:w="100" w:type="dxa"/>
              <w:left w:w="100" w:type="dxa"/>
              <w:bottom w:w="100" w:type="dxa"/>
              <w:right w:w="100" w:type="dxa"/>
            </w:tcMar>
          </w:tcPr>
          <w:p w14:paraId="277063A7" w14:textId="77777777" w:rsidR="007C3EE8" w:rsidRDefault="007C3EE8">
            <w:pPr>
              <w:widowControl w:val="0"/>
              <w:pBdr>
                <w:top w:val="nil"/>
                <w:left w:val="nil"/>
                <w:bottom w:val="nil"/>
                <w:right w:val="nil"/>
                <w:between w:val="nil"/>
              </w:pBdr>
              <w:spacing w:line="240" w:lineRule="auto"/>
              <w:rPr>
                <w:sz w:val="24"/>
                <w:szCs w:val="24"/>
              </w:rPr>
            </w:pPr>
          </w:p>
        </w:tc>
        <w:tc>
          <w:tcPr>
            <w:tcW w:w="2130" w:type="dxa"/>
            <w:shd w:val="clear" w:color="auto" w:fill="auto"/>
            <w:tcMar>
              <w:top w:w="100" w:type="dxa"/>
              <w:left w:w="100" w:type="dxa"/>
              <w:bottom w:w="100" w:type="dxa"/>
              <w:right w:w="100" w:type="dxa"/>
            </w:tcMar>
          </w:tcPr>
          <w:p w14:paraId="1DABBD96" w14:textId="77777777" w:rsidR="007C3EE8" w:rsidRDefault="007C3EE8">
            <w:pPr>
              <w:widowControl w:val="0"/>
              <w:pBdr>
                <w:top w:val="nil"/>
                <w:left w:val="nil"/>
                <w:bottom w:val="nil"/>
                <w:right w:val="nil"/>
                <w:between w:val="nil"/>
              </w:pBdr>
              <w:spacing w:line="240" w:lineRule="auto"/>
              <w:rPr>
                <w:sz w:val="24"/>
                <w:szCs w:val="24"/>
              </w:rPr>
            </w:pPr>
          </w:p>
        </w:tc>
      </w:tr>
      <w:tr w:rsidR="007C3EE8" w14:paraId="5EA0AB91" w14:textId="77777777">
        <w:tc>
          <w:tcPr>
            <w:tcW w:w="5205" w:type="dxa"/>
            <w:shd w:val="clear" w:color="auto" w:fill="auto"/>
            <w:tcMar>
              <w:top w:w="100" w:type="dxa"/>
              <w:left w:w="100" w:type="dxa"/>
              <w:bottom w:w="100" w:type="dxa"/>
              <w:right w:w="100" w:type="dxa"/>
            </w:tcMar>
          </w:tcPr>
          <w:p w14:paraId="48AE9DC6" w14:textId="77777777" w:rsidR="007C3EE8" w:rsidRDefault="007C3EE8">
            <w:pPr>
              <w:widowControl w:val="0"/>
              <w:pBdr>
                <w:top w:val="nil"/>
                <w:left w:val="nil"/>
                <w:bottom w:val="nil"/>
                <w:right w:val="nil"/>
                <w:between w:val="nil"/>
              </w:pBdr>
              <w:spacing w:line="240" w:lineRule="auto"/>
              <w:rPr>
                <w:sz w:val="24"/>
                <w:szCs w:val="24"/>
              </w:rPr>
            </w:pPr>
          </w:p>
          <w:p w14:paraId="6DE79AFB" w14:textId="77777777" w:rsidR="007C3EE8" w:rsidRDefault="007C3EE8">
            <w:pPr>
              <w:widowControl w:val="0"/>
              <w:pBdr>
                <w:top w:val="nil"/>
                <w:left w:val="nil"/>
                <w:bottom w:val="nil"/>
                <w:right w:val="nil"/>
                <w:between w:val="nil"/>
              </w:pBdr>
              <w:spacing w:line="240" w:lineRule="auto"/>
              <w:rPr>
                <w:sz w:val="24"/>
                <w:szCs w:val="24"/>
              </w:rPr>
            </w:pPr>
          </w:p>
          <w:p w14:paraId="69317828" w14:textId="77777777" w:rsidR="007C3EE8" w:rsidRDefault="007C3EE8">
            <w:pPr>
              <w:widowControl w:val="0"/>
              <w:pBdr>
                <w:top w:val="nil"/>
                <w:left w:val="nil"/>
                <w:bottom w:val="nil"/>
                <w:right w:val="nil"/>
                <w:between w:val="nil"/>
              </w:pBdr>
              <w:spacing w:line="240" w:lineRule="auto"/>
              <w:rPr>
                <w:sz w:val="24"/>
                <w:szCs w:val="24"/>
              </w:rPr>
            </w:pPr>
          </w:p>
        </w:tc>
        <w:tc>
          <w:tcPr>
            <w:tcW w:w="2490" w:type="dxa"/>
            <w:shd w:val="clear" w:color="auto" w:fill="auto"/>
            <w:tcMar>
              <w:top w:w="100" w:type="dxa"/>
              <w:left w:w="100" w:type="dxa"/>
              <w:bottom w:w="100" w:type="dxa"/>
              <w:right w:w="100" w:type="dxa"/>
            </w:tcMar>
          </w:tcPr>
          <w:p w14:paraId="29DB82CE" w14:textId="77777777" w:rsidR="007C3EE8" w:rsidRDefault="007C3EE8">
            <w:pPr>
              <w:widowControl w:val="0"/>
              <w:pBdr>
                <w:top w:val="nil"/>
                <w:left w:val="nil"/>
                <w:bottom w:val="nil"/>
                <w:right w:val="nil"/>
                <w:between w:val="nil"/>
              </w:pBdr>
              <w:spacing w:line="240" w:lineRule="auto"/>
              <w:rPr>
                <w:sz w:val="24"/>
                <w:szCs w:val="24"/>
              </w:rPr>
            </w:pPr>
          </w:p>
        </w:tc>
        <w:tc>
          <w:tcPr>
            <w:tcW w:w="2130" w:type="dxa"/>
            <w:shd w:val="clear" w:color="auto" w:fill="auto"/>
            <w:tcMar>
              <w:top w:w="100" w:type="dxa"/>
              <w:left w:w="100" w:type="dxa"/>
              <w:bottom w:w="100" w:type="dxa"/>
              <w:right w:w="100" w:type="dxa"/>
            </w:tcMar>
          </w:tcPr>
          <w:p w14:paraId="6535DE5E" w14:textId="77777777" w:rsidR="007C3EE8" w:rsidRDefault="007C3EE8">
            <w:pPr>
              <w:widowControl w:val="0"/>
              <w:pBdr>
                <w:top w:val="nil"/>
                <w:left w:val="nil"/>
                <w:bottom w:val="nil"/>
                <w:right w:val="nil"/>
                <w:between w:val="nil"/>
              </w:pBdr>
              <w:spacing w:line="240" w:lineRule="auto"/>
              <w:rPr>
                <w:sz w:val="24"/>
                <w:szCs w:val="24"/>
              </w:rPr>
            </w:pPr>
          </w:p>
        </w:tc>
      </w:tr>
      <w:tr w:rsidR="007C3EE8" w14:paraId="63286A6F" w14:textId="77777777">
        <w:tc>
          <w:tcPr>
            <w:tcW w:w="5205" w:type="dxa"/>
            <w:shd w:val="clear" w:color="auto" w:fill="auto"/>
            <w:tcMar>
              <w:top w:w="100" w:type="dxa"/>
              <w:left w:w="100" w:type="dxa"/>
              <w:bottom w:w="100" w:type="dxa"/>
              <w:right w:w="100" w:type="dxa"/>
            </w:tcMar>
          </w:tcPr>
          <w:p w14:paraId="54E2B756" w14:textId="77777777" w:rsidR="007C3EE8" w:rsidRDefault="007C3EE8">
            <w:pPr>
              <w:widowControl w:val="0"/>
              <w:pBdr>
                <w:top w:val="nil"/>
                <w:left w:val="nil"/>
                <w:bottom w:val="nil"/>
                <w:right w:val="nil"/>
                <w:between w:val="nil"/>
              </w:pBdr>
              <w:spacing w:line="240" w:lineRule="auto"/>
              <w:rPr>
                <w:sz w:val="24"/>
                <w:szCs w:val="24"/>
              </w:rPr>
            </w:pPr>
          </w:p>
          <w:p w14:paraId="18A03A08" w14:textId="77777777" w:rsidR="007C3EE8" w:rsidRDefault="007C3EE8">
            <w:pPr>
              <w:widowControl w:val="0"/>
              <w:pBdr>
                <w:top w:val="nil"/>
                <w:left w:val="nil"/>
                <w:bottom w:val="nil"/>
                <w:right w:val="nil"/>
                <w:between w:val="nil"/>
              </w:pBdr>
              <w:spacing w:line="240" w:lineRule="auto"/>
              <w:rPr>
                <w:sz w:val="24"/>
                <w:szCs w:val="24"/>
              </w:rPr>
            </w:pPr>
          </w:p>
          <w:p w14:paraId="55DF0BF0" w14:textId="77777777" w:rsidR="007C3EE8" w:rsidRDefault="007C3EE8">
            <w:pPr>
              <w:widowControl w:val="0"/>
              <w:pBdr>
                <w:top w:val="nil"/>
                <w:left w:val="nil"/>
                <w:bottom w:val="nil"/>
                <w:right w:val="nil"/>
                <w:between w:val="nil"/>
              </w:pBdr>
              <w:spacing w:line="240" w:lineRule="auto"/>
              <w:rPr>
                <w:sz w:val="24"/>
                <w:szCs w:val="24"/>
              </w:rPr>
            </w:pPr>
          </w:p>
        </w:tc>
        <w:tc>
          <w:tcPr>
            <w:tcW w:w="2490" w:type="dxa"/>
            <w:shd w:val="clear" w:color="auto" w:fill="auto"/>
            <w:tcMar>
              <w:top w:w="100" w:type="dxa"/>
              <w:left w:w="100" w:type="dxa"/>
              <w:bottom w:w="100" w:type="dxa"/>
              <w:right w:w="100" w:type="dxa"/>
            </w:tcMar>
          </w:tcPr>
          <w:p w14:paraId="68D9D784" w14:textId="77777777" w:rsidR="007C3EE8" w:rsidRDefault="007C3EE8">
            <w:pPr>
              <w:widowControl w:val="0"/>
              <w:pBdr>
                <w:top w:val="nil"/>
                <w:left w:val="nil"/>
                <w:bottom w:val="nil"/>
                <w:right w:val="nil"/>
                <w:between w:val="nil"/>
              </w:pBdr>
              <w:spacing w:line="240" w:lineRule="auto"/>
              <w:rPr>
                <w:sz w:val="24"/>
                <w:szCs w:val="24"/>
              </w:rPr>
            </w:pPr>
          </w:p>
        </w:tc>
        <w:tc>
          <w:tcPr>
            <w:tcW w:w="2130" w:type="dxa"/>
            <w:shd w:val="clear" w:color="auto" w:fill="auto"/>
            <w:tcMar>
              <w:top w:w="100" w:type="dxa"/>
              <w:left w:w="100" w:type="dxa"/>
              <w:bottom w:w="100" w:type="dxa"/>
              <w:right w:w="100" w:type="dxa"/>
            </w:tcMar>
          </w:tcPr>
          <w:p w14:paraId="082DE149" w14:textId="77777777" w:rsidR="007C3EE8" w:rsidRDefault="007C3EE8">
            <w:pPr>
              <w:widowControl w:val="0"/>
              <w:pBdr>
                <w:top w:val="nil"/>
                <w:left w:val="nil"/>
                <w:bottom w:val="nil"/>
                <w:right w:val="nil"/>
                <w:between w:val="nil"/>
              </w:pBdr>
              <w:spacing w:line="240" w:lineRule="auto"/>
              <w:rPr>
                <w:sz w:val="24"/>
                <w:szCs w:val="24"/>
              </w:rPr>
            </w:pPr>
          </w:p>
        </w:tc>
      </w:tr>
    </w:tbl>
    <w:p w14:paraId="20881804" w14:textId="77777777" w:rsidR="007C3EE8" w:rsidRDefault="007C3EE8">
      <w:pPr>
        <w:spacing w:line="240" w:lineRule="auto"/>
        <w:rPr>
          <w:sz w:val="24"/>
          <w:szCs w:val="24"/>
        </w:rPr>
      </w:pPr>
    </w:p>
    <w:p w14:paraId="577AD221" w14:textId="77777777" w:rsidR="007C3EE8" w:rsidRPr="00053670" w:rsidRDefault="00000000">
      <w:pPr>
        <w:spacing w:line="240" w:lineRule="auto"/>
        <w:rPr>
          <w:sz w:val="24"/>
          <w:szCs w:val="24"/>
        </w:rPr>
      </w:pPr>
      <w:r w:rsidRPr="00053670">
        <w:rPr>
          <w:sz w:val="24"/>
          <w:szCs w:val="24"/>
        </w:rPr>
        <w:t>Restaurant Name:______________________________________________</w:t>
      </w:r>
    </w:p>
    <w:p w14:paraId="1F9FF34B" w14:textId="77777777" w:rsidR="007C3EE8" w:rsidRPr="00053670" w:rsidRDefault="007C3EE8">
      <w:pPr>
        <w:spacing w:line="240" w:lineRule="auto"/>
        <w:rPr>
          <w:sz w:val="24"/>
          <w:szCs w:val="24"/>
        </w:rPr>
      </w:pPr>
    </w:p>
    <w:p w14:paraId="5645449C" w14:textId="77777777" w:rsidR="007C3EE8" w:rsidRPr="00053670" w:rsidRDefault="00000000">
      <w:pPr>
        <w:spacing w:line="240" w:lineRule="auto"/>
        <w:rPr>
          <w:sz w:val="24"/>
          <w:szCs w:val="24"/>
        </w:rPr>
      </w:pPr>
      <w:r w:rsidRPr="00053670">
        <w:rPr>
          <w:sz w:val="24"/>
          <w:szCs w:val="24"/>
        </w:rPr>
        <w:t>Contact Name:________________________________________________</w:t>
      </w:r>
    </w:p>
    <w:p w14:paraId="3A65EFA3" w14:textId="77777777" w:rsidR="007C3EE8" w:rsidRPr="00053670" w:rsidRDefault="007C3EE8">
      <w:pPr>
        <w:spacing w:line="240" w:lineRule="auto"/>
        <w:rPr>
          <w:sz w:val="24"/>
          <w:szCs w:val="24"/>
        </w:rPr>
      </w:pPr>
    </w:p>
    <w:p w14:paraId="69D0BD16" w14:textId="77777777" w:rsidR="007C3EE8" w:rsidRPr="00053670" w:rsidRDefault="00000000">
      <w:pPr>
        <w:spacing w:line="240" w:lineRule="auto"/>
        <w:rPr>
          <w:sz w:val="24"/>
          <w:szCs w:val="24"/>
        </w:rPr>
      </w:pPr>
      <w:r w:rsidRPr="00053670">
        <w:rPr>
          <w:sz w:val="24"/>
          <w:szCs w:val="24"/>
        </w:rPr>
        <w:t>Contact Phone #:_______________________________________________</w:t>
      </w:r>
    </w:p>
    <w:p w14:paraId="07F2EF34" w14:textId="77777777" w:rsidR="007C3EE8" w:rsidRPr="00053670" w:rsidRDefault="007C3EE8">
      <w:pPr>
        <w:spacing w:line="240" w:lineRule="auto"/>
        <w:rPr>
          <w:sz w:val="24"/>
          <w:szCs w:val="24"/>
        </w:rPr>
      </w:pPr>
    </w:p>
    <w:p w14:paraId="0DCF5B2F" w14:textId="77777777" w:rsidR="007C3EE8" w:rsidRPr="00053670" w:rsidRDefault="00000000">
      <w:pPr>
        <w:spacing w:line="240" w:lineRule="auto"/>
        <w:rPr>
          <w:sz w:val="24"/>
          <w:szCs w:val="24"/>
        </w:rPr>
      </w:pPr>
      <w:r w:rsidRPr="00053670">
        <w:rPr>
          <w:sz w:val="24"/>
          <w:szCs w:val="24"/>
        </w:rPr>
        <w:t>Email:________________________________________________________</w:t>
      </w:r>
    </w:p>
    <w:p w14:paraId="5F60C3C7" w14:textId="33476992" w:rsidR="007C3EE8" w:rsidRDefault="00000000">
      <w:pPr>
        <w:spacing w:line="240" w:lineRule="auto"/>
        <w:rPr>
          <w:sz w:val="24"/>
          <w:szCs w:val="24"/>
        </w:rPr>
      </w:pPr>
      <w:r>
        <w:rPr>
          <w:i/>
          <w:sz w:val="24"/>
          <w:szCs w:val="24"/>
        </w:rPr>
        <w:t xml:space="preserve">Thank you for your interest and participation in helping </w:t>
      </w:r>
      <w:r w:rsidR="00053670">
        <w:rPr>
          <w:i/>
          <w:sz w:val="24"/>
          <w:szCs w:val="24"/>
        </w:rPr>
        <w:t xml:space="preserve">Celebrate Wallingford 2024 be </w:t>
      </w:r>
      <w:r>
        <w:rPr>
          <w:i/>
          <w:sz w:val="24"/>
          <w:szCs w:val="24"/>
        </w:rPr>
        <w:t>a success!</w:t>
      </w:r>
    </w:p>
    <w:sectPr w:rsidR="007C3EE8">
      <w:headerReference w:type="default" r:id="rId8"/>
      <w:footerReference w:type="default" r:id="rId9"/>
      <w:headerReference w:type="first" r:id="rId10"/>
      <w:footerReference w:type="first" r:id="rId11"/>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1D1EF" w14:textId="77777777" w:rsidR="00EB36FD" w:rsidRDefault="00EB36FD">
      <w:pPr>
        <w:spacing w:line="240" w:lineRule="auto"/>
      </w:pPr>
      <w:r>
        <w:separator/>
      </w:r>
    </w:p>
  </w:endnote>
  <w:endnote w:type="continuationSeparator" w:id="0">
    <w:p w14:paraId="0702D4C6" w14:textId="77777777" w:rsidR="00EB36FD" w:rsidRDefault="00EB3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68CB" w14:textId="77777777" w:rsidR="007C3EE8" w:rsidRDefault="00000000">
    <w:pPr>
      <w:jc w:val="right"/>
    </w:pPr>
    <w:r>
      <w:fldChar w:fldCharType="begin"/>
    </w:r>
    <w:r>
      <w:instrText>PAGE</w:instrText>
    </w:r>
    <w:r>
      <w:fldChar w:fldCharType="separate"/>
    </w:r>
    <w:r w:rsidR="0005367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F2E8" w14:textId="77777777" w:rsidR="007C3EE8" w:rsidRDefault="007C3E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A38C" w14:textId="77777777" w:rsidR="00EB36FD" w:rsidRDefault="00EB36FD">
      <w:pPr>
        <w:spacing w:line="240" w:lineRule="auto"/>
      </w:pPr>
      <w:r>
        <w:separator/>
      </w:r>
    </w:p>
  </w:footnote>
  <w:footnote w:type="continuationSeparator" w:id="0">
    <w:p w14:paraId="0DFE4036" w14:textId="77777777" w:rsidR="00EB36FD" w:rsidRDefault="00EB36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B786" w14:textId="77777777" w:rsidR="007C3EE8" w:rsidRDefault="00000000">
    <w:pPr>
      <w:jc w:val="center"/>
    </w:pPr>
    <w:r>
      <w:rPr>
        <w:b/>
        <w:noProof/>
        <w:sz w:val="26"/>
        <w:szCs w:val="26"/>
      </w:rPr>
      <w:drawing>
        <wp:inline distT="114300" distB="114300" distL="114300" distR="114300" wp14:anchorId="31E153DB" wp14:editId="2C5ACDD4">
          <wp:extent cx="738188" cy="65698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38188" cy="656987"/>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9B94" w14:textId="77777777" w:rsidR="007C3EE8" w:rsidRDefault="007C3E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76703"/>
    <w:multiLevelType w:val="multilevel"/>
    <w:tmpl w:val="5608E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11242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EE8"/>
    <w:rsid w:val="00053670"/>
    <w:rsid w:val="00074D3B"/>
    <w:rsid w:val="00316611"/>
    <w:rsid w:val="003344C4"/>
    <w:rsid w:val="00645A1F"/>
    <w:rsid w:val="007C3EE8"/>
    <w:rsid w:val="00877428"/>
    <w:rsid w:val="00886D35"/>
    <w:rsid w:val="00EB36FD"/>
    <w:rsid w:val="00F8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BD1A1"/>
  <w15:docId w15:val="{63A46EF0-3CB7-4ACB-852B-BF71D3A3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ci@wallingfordcenterin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1705</Words>
  <Characters>9466</Characters>
  <Application>Microsoft Office Word</Application>
  <DocSecurity>0</DocSecurity>
  <Lines>286</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WCI</dc:creator>
  <cp:lastModifiedBy>WCI</cp:lastModifiedBy>
  <cp:revision>4</cp:revision>
  <dcterms:created xsi:type="dcterms:W3CDTF">2024-03-18T18:32:00Z</dcterms:created>
  <dcterms:modified xsi:type="dcterms:W3CDTF">2024-03-18T18:36:00Z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8d1fd848c0e18e9dd5a87affbb177c457a7b764e4b3c2a8e8b12036fa3190a09</vt:lpwstr>
  </property>
</Properties>
</file>